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B0D6" w14:textId="298B89FA" w:rsidR="00CA5A4A" w:rsidRPr="00D30659" w:rsidRDefault="00CA5A4A" w:rsidP="00D30659">
      <w:pPr>
        <w:pStyle w:val="Pennawd1"/>
        <w:rPr>
          <w:color w:val="215E99" w:themeColor="text2" w:themeTint="BF"/>
        </w:rPr>
      </w:pPr>
      <w:r w:rsidRPr="00D30659">
        <w:rPr>
          <w:color w:val="215E99" w:themeColor="text2" w:themeTint="BF"/>
        </w:rPr>
        <w:t xml:space="preserve">Theory Of Change Example – </w:t>
      </w:r>
      <w:r w:rsidR="000B1EAD" w:rsidRPr="00D30659">
        <w:rPr>
          <w:color w:val="215E99" w:themeColor="text2" w:themeTint="BF"/>
        </w:rPr>
        <w:t>Internal Written Communication</w:t>
      </w:r>
    </w:p>
    <w:p w14:paraId="75F9DCA1" w14:textId="73B89678" w:rsidR="00CA5A4A" w:rsidRPr="00D30659" w:rsidRDefault="000B1EAD" w:rsidP="00CA5A4A">
      <w:pPr>
        <w:spacing w:line="360" w:lineRule="auto"/>
        <w:rPr>
          <w:sz w:val="24"/>
          <w:szCs w:val="24"/>
        </w:rPr>
      </w:pPr>
      <w:r w:rsidRPr="00D30659">
        <w:rPr>
          <w:sz w:val="24"/>
          <w:szCs w:val="24"/>
        </w:rPr>
        <w:t xml:space="preserve">This is an example of a Change Theory to increase the internal use of Welsh in written materials for staff – at the </w:t>
      </w:r>
      <w:r w:rsidRPr="00BC60BE">
        <w:rPr>
          <w:b/>
          <w:bCs/>
          <w:sz w:val="24"/>
          <w:szCs w:val="24"/>
        </w:rPr>
        <w:t>proactive</w:t>
      </w:r>
      <w:r w:rsidRPr="00D30659">
        <w:rPr>
          <w:sz w:val="24"/>
          <w:szCs w:val="24"/>
        </w:rPr>
        <w:t xml:space="preserve"> level.</w:t>
      </w:r>
    </w:p>
    <w:tbl>
      <w:tblPr>
        <w:tblStyle w:val="GridTabl"/>
        <w:tblW w:w="16160" w:type="dxa"/>
        <w:tblInd w:w="-1139" w:type="dxa"/>
        <w:tblLook w:val="04A0" w:firstRow="1" w:lastRow="0" w:firstColumn="1" w:lastColumn="0" w:noHBand="0" w:noVBand="1"/>
      </w:tblPr>
      <w:tblGrid>
        <w:gridCol w:w="40"/>
        <w:gridCol w:w="3224"/>
        <w:gridCol w:w="3224"/>
        <w:gridCol w:w="3224"/>
        <w:gridCol w:w="3224"/>
        <w:gridCol w:w="3224"/>
      </w:tblGrid>
      <w:tr w:rsidR="00CA5A4A" w:rsidRPr="00E761E9" w14:paraId="7D965058" w14:textId="77777777" w:rsidTr="008E556E">
        <w:tc>
          <w:tcPr>
            <w:tcW w:w="16160" w:type="dxa"/>
            <w:gridSpan w:val="6"/>
            <w:shd w:val="clear" w:color="auto" w:fill="E8E8E8" w:themeFill="background2"/>
          </w:tcPr>
          <w:p w14:paraId="3323C055" w14:textId="1340F002" w:rsidR="00CA5A4A" w:rsidRPr="00B32189" w:rsidRDefault="00CA5A4A" w:rsidP="00D30659">
            <w:pPr>
              <w:spacing w:after="160" w:line="360" w:lineRule="auto"/>
              <w:rPr>
                <w:b/>
                <w:bCs/>
                <w:sz w:val="28"/>
                <w:szCs w:val="28"/>
              </w:rPr>
            </w:pPr>
            <w:r w:rsidRPr="00B32189">
              <w:rPr>
                <w:b/>
                <w:color w:val="215E99" w:themeColor="text2" w:themeTint="BF"/>
                <w:sz w:val="28"/>
                <w:szCs w:val="28"/>
              </w:rPr>
              <w:t>TITLE (of your change project):</w:t>
            </w:r>
            <w:r w:rsidR="00D30659" w:rsidRPr="00B32189">
              <w:rPr>
                <w:b/>
                <w:color w:val="215E99" w:themeColor="text2" w:themeTint="BF"/>
                <w:sz w:val="28"/>
                <w:szCs w:val="28"/>
              </w:rPr>
              <w:t xml:space="preserve"> </w:t>
            </w:r>
            <w:r w:rsidR="000B1EAD" w:rsidRPr="00B32189">
              <w:rPr>
                <w:b/>
                <w:bCs/>
                <w:sz w:val="28"/>
                <w:szCs w:val="28"/>
              </w:rPr>
              <w:t>The active offer – staff don’t need to ask or think about using written Welsh – it’s just there</w:t>
            </w:r>
          </w:p>
        </w:tc>
      </w:tr>
      <w:tr w:rsidR="00CA5A4A" w:rsidRPr="00E761E9" w14:paraId="3F30EBD4" w14:textId="77777777" w:rsidTr="008E556E">
        <w:tc>
          <w:tcPr>
            <w:tcW w:w="16160" w:type="dxa"/>
            <w:gridSpan w:val="6"/>
            <w:shd w:val="clear" w:color="auto" w:fill="E8E8E8" w:themeFill="background2"/>
          </w:tcPr>
          <w:p w14:paraId="0A954D83" w14:textId="77777777" w:rsidR="00CA5A4A" w:rsidRPr="00B32189" w:rsidRDefault="00CA5A4A" w:rsidP="00412C23">
            <w:pPr>
              <w:spacing w:after="160"/>
              <w:rPr>
                <w:b/>
                <w:color w:val="215E99" w:themeColor="text2" w:themeTint="BF"/>
                <w:sz w:val="28"/>
                <w:szCs w:val="28"/>
              </w:rPr>
            </w:pPr>
            <w:r w:rsidRPr="00B32189">
              <w:rPr>
                <w:b/>
                <w:color w:val="215E99" w:themeColor="text2" w:themeTint="BF"/>
                <w:sz w:val="28"/>
                <w:szCs w:val="28"/>
              </w:rPr>
              <w:t>PROBLEM STATEMENT (What problem are you solving and why?):</w:t>
            </w:r>
          </w:p>
          <w:p w14:paraId="1CCB52B7" w14:textId="0CB6210E" w:rsidR="00CA5A4A" w:rsidRPr="00412C23" w:rsidRDefault="000B1EAD" w:rsidP="00412C23">
            <w:pPr>
              <w:spacing w:after="160"/>
              <w:rPr>
                <w:sz w:val="28"/>
                <w:szCs w:val="28"/>
              </w:rPr>
            </w:pPr>
            <w:r w:rsidRPr="00412C23">
              <w:rPr>
                <w:sz w:val="28"/>
                <w:szCs w:val="28"/>
              </w:rPr>
              <w:t xml:space="preserve">There isn’t enough written material for staff beyond emails to all staff, which seldom happens. Staff </w:t>
            </w:r>
            <w:proofErr w:type="gramStart"/>
            <w:r w:rsidRPr="00412C23">
              <w:rPr>
                <w:sz w:val="28"/>
                <w:szCs w:val="28"/>
              </w:rPr>
              <w:t>have to</w:t>
            </w:r>
            <w:proofErr w:type="gramEnd"/>
            <w:r w:rsidRPr="00412C23">
              <w:rPr>
                <w:sz w:val="28"/>
                <w:szCs w:val="28"/>
              </w:rPr>
              <w:t xml:space="preserve"> search for and ask for Welsh, and as a result, there is a lack of use and a missed opportunity to increase usage. As a result, morale is low and staff don’t feel that their rights or their language choice </w:t>
            </w:r>
            <w:r w:rsidR="004C30BB" w:rsidRPr="00412C23">
              <w:rPr>
                <w:sz w:val="28"/>
                <w:szCs w:val="28"/>
              </w:rPr>
              <w:t>is</w:t>
            </w:r>
            <w:r w:rsidRPr="00412C23">
              <w:rPr>
                <w:sz w:val="28"/>
                <w:szCs w:val="28"/>
              </w:rPr>
              <w:t xml:space="preserve"> respected much internally.</w:t>
            </w:r>
          </w:p>
        </w:tc>
      </w:tr>
      <w:tr w:rsidR="00CA5A4A" w:rsidRPr="00E761E9" w14:paraId="6300B508" w14:textId="77777777" w:rsidTr="008E556E">
        <w:trPr>
          <w:gridBefore w:val="1"/>
          <w:wBefore w:w="40" w:type="dxa"/>
        </w:trPr>
        <w:tc>
          <w:tcPr>
            <w:tcW w:w="3224" w:type="dxa"/>
            <w:tcBorders>
              <w:top w:val="thickThinSmallGap" w:sz="24" w:space="0" w:color="auto"/>
              <w:left w:val="thickThinSmallGap" w:sz="24" w:space="0" w:color="auto"/>
              <w:bottom w:val="thinThickSmallGap" w:sz="24" w:space="0" w:color="auto"/>
              <w:right w:val="thickThinSmallGap" w:sz="24" w:space="0" w:color="auto"/>
            </w:tcBorders>
            <w:shd w:val="clear" w:color="auto" w:fill="8DD873" w:themeFill="accent6" w:themeFillTint="99"/>
          </w:tcPr>
          <w:p w14:paraId="52D40A71" w14:textId="77777777" w:rsidR="00CA5A4A" w:rsidRPr="00E761E9" w:rsidRDefault="00CA5A4A" w:rsidP="008E556E">
            <w:pPr>
              <w:spacing w:after="160"/>
              <w:jc w:val="center"/>
              <w:rPr>
                <w:b/>
                <w:bCs/>
                <w:sz w:val="48"/>
                <w:szCs w:val="48"/>
              </w:rPr>
            </w:pPr>
            <w:r w:rsidRPr="00E761E9">
              <w:rPr>
                <w:b/>
                <w:bCs/>
                <w:sz w:val="48"/>
                <w:szCs w:val="48"/>
              </w:rPr>
              <w:t>Inputs</w:t>
            </w:r>
          </w:p>
        </w:tc>
        <w:tc>
          <w:tcPr>
            <w:tcW w:w="3224" w:type="dxa"/>
            <w:tcBorders>
              <w:top w:val="thickThinSmallGap" w:sz="24" w:space="0" w:color="auto"/>
              <w:left w:val="thickThinSmallGap" w:sz="24" w:space="0" w:color="auto"/>
              <w:bottom w:val="thinThickSmallGap" w:sz="24" w:space="0" w:color="auto"/>
              <w:right w:val="thickThinSmallGap" w:sz="24" w:space="0" w:color="auto"/>
            </w:tcBorders>
            <w:shd w:val="clear" w:color="auto" w:fill="83CAEB" w:themeFill="accent1" w:themeFillTint="66"/>
          </w:tcPr>
          <w:p w14:paraId="2BA17681" w14:textId="77777777" w:rsidR="00CA5A4A" w:rsidRPr="00E761E9" w:rsidRDefault="00CA5A4A" w:rsidP="008E556E">
            <w:pPr>
              <w:spacing w:after="160"/>
              <w:jc w:val="center"/>
              <w:rPr>
                <w:b/>
                <w:bCs/>
                <w:sz w:val="48"/>
                <w:szCs w:val="48"/>
              </w:rPr>
            </w:pPr>
            <w:r w:rsidRPr="00E761E9">
              <w:rPr>
                <w:b/>
                <w:bCs/>
                <w:sz w:val="48"/>
                <w:szCs w:val="48"/>
              </w:rPr>
              <w:t>Interventions</w:t>
            </w:r>
          </w:p>
        </w:tc>
        <w:tc>
          <w:tcPr>
            <w:tcW w:w="3224" w:type="dxa"/>
            <w:tcBorders>
              <w:top w:val="thickThinSmallGap" w:sz="24" w:space="0" w:color="auto"/>
              <w:left w:val="thickThinSmallGap" w:sz="24" w:space="0" w:color="auto"/>
              <w:bottom w:val="thinThickSmallGap" w:sz="24" w:space="0" w:color="auto"/>
              <w:right w:val="thickThinSmallGap" w:sz="24" w:space="0" w:color="auto"/>
            </w:tcBorders>
            <w:shd w:val="clear" w:color="auto" w:fill="4C94D8" w:themeFill="text2" w:themeFillTint="80"/>
          </w:tcPr>
          <w:p w14:paraId="6C4C0A74" w14:textId="77777777" w:rsidR="00CA5A4A" w:rsidRPr="00E761E9" w:rsidRDefault="00CA5A4A" w:rsidP="008E556E">
            <w:pPr>
              <w:spacing w:after="160"/>
              <w:jc w:val="center"/>
              <w:rPr>
                <w:b/>
                <w:bCs/>
                <w:sz w:val="48"/>
                <w:szCs w:val="48"/>
              </w:rPr>
            </w:pPr>
            <w:r w:rsidRPr="00E761E9">
              <w:rPr>
                <w:b/>
                <w:bCs/>
                <w:sz w:val="48"/>
                <w:szCs w:val="48"/>
              </w:rPr>
              <w:t>Outputs</w:t>
            </w:r>
          </w:p>
        </w:tc>
        <w:tc>
          <w:tcPr>
            <w:tcW w:w="3224" w:type="dxa"/>
            <w:tcBorders>
              <w:top w:val="thickThinSmallGap" w:sz="24" w:space="0" w:color="auto"/>
              <w:left w:val="thickThinSmallGap" w:sz="24" w:space="0" w:color="auto"/>
              <w:bottom w:val="thinThickSmallGap" w:sz="24" w:space="0" w:color="auto"/>
              <w:right w:val="thickThinSmallGap" w:sz="24" w:space="0" w:color="auto"/>
            </w:tcBorders>
            <w:shd w:val="clear" w:color="auto" w:fill="FF99CC"/>
          </w:tcPr>
          <w:p w14:paraId="3C39EAF1" w14:textId="77777777" w:rsidR="00CA5A4A" w:rsidRPr="00E761E9" w:rsidRDefault="00CA5A4A" w:rsidP="008E556E">
            <w:pPr>
              <w:spacing w:after="160"/>
              <w:jc w:val="center"/>
              <w:rPr>
                <w:b/>
                <w:bCs/>
                <w:sz w:val="48"/>
                <w:szCs w:val="48"/>
              </w:rPr>
            </w:pPr>
            <w:r w:rsidRPr="00E761E9">
              <w:rPr>
                <w:b/>
                <w:bCs/>
                <w:sz w:val="48"/>
                <w:szCs w:val="48"/>
              </w:rPr>
              <w:t>Outcomes</w:t>
            </w:r>
          </w:p>
        </w:tc>
        <w:tc>
          <w:tcPr>
            <w:tcW w:w="3224" w:type="dxa"/>
            <w:tcBorders>
              <w:top w:val="thickThinSmallGap" w:sz="24" w:space="0" w:color="auto"/>
              <w:left w:val="thickThinSmallGap" w:sz="24" w:space="0" w:color="auto"/>
              <w:bottom w:val="thinThickSmallGap" w:sz="24" w:space="0" w:color="auto"/>
              <w:right w:val="thinThickSmallGap" w:sz="24" w:space="0" w:color="auto"/>
            </w:tcBorders>
            <w:shd w:val="clear" w:color="auto" w:fill="808000"/>
          </w:tcPr>
          <w:p w14:paraId="14F7017C" w14:textId="77777777" w:rsidR="00CA5A4A" w:rsidRPr="00E761E9" w:rsidRDefault="00CA5A4A" w:rsidP="008E556E">
            <w:pPr>
              <w:spacing w:after="160"/>
              <w:jc w:val="center"/>
              <w:rPr>
                <w:b/>
                <w:bCs/>
                <w:sz w:val="48"/>
                <w:szCs w:val="48"/>
              </w:rPr>
            </w:pPr>
            <w:r w:rsidRPr="00E761E9">
              <w:rPr>
                <w:b/>
                <w:bCs/>
                <w:sz w:val="48"/>
                <w:szCs w:val="48"/>
              </w:rPr>
              <w:t>Impacts</w:t>
            </w:r>
          </w:p>
        </w:tc>
      </w:tr>
      <w:tr w:rsidR="00CA5A4A" w:rsidRPr="00E761E9" w14:paraId="29C5724E" w14:textId="77777777" w:rsidTr="008E556E">
        <w:trPr>
          <w:gridBefore w:val="1"/>
          <w:wBefore w:w="40" w:type="dxa"/>
        </w:trPr>
        <w:tc>
          <w:tcPr>
            <w:tcW w:w="3224" w:type="dxa"/>
            <w:tcBorders>
              <w:top w:val="thinThickSmallGap" w:sz="24" w:space="0" w:color="auto"/>
              <w:bottom w:val="double" w:sz="4" w:space="0" w:color="auto"/>
              <w:right w:val="nil"/>
            </w:tcBorders>
          </w:tcPr>
          <w:p w14:paraId="2D2DDC95" w14:textId="77777777" w:rsidR="00CA5A4A" w:rsidRPr="00E761E9" w:rsidRDefault="00CA5A4A" w:rsidP="008E556E">
            <w:pPr>
              <w:spacing w:after="160"/>
            </w:pPr>
            <w:r w:rsidRPr="00E761E9">
              <w:rPr>
                <w:b/>
                <w:bCs/>
                <w:noProof/>
                <w:sz w:val="48"/>
                <w:szCs w:val="48"/>
              </w:rPr>
              <mc:AlternateContent>
                <mc:Choice Requires="wps">
                  <w:drawing>
                    <wp:anchor distT="0" distB="0" distL="114300" distR="114300" simplePos="0" relativeHeight="251658240" behindDoc="0" locked="0" layoutInCell="1" allowOverlap="1" wp14:anchorId="096C8AAD" wp14:editId="2410BEF5">
                      <wp:simplePos x="0" y="0"/>
                      <wp:positionH relativeFrom="column">
                        <wp:posOffset>1370330</wp:posOffset>
                      </wp:positionH>
                      <wp:positionV relativeFrom="paragraph">
                        <wp:posOffset>-96520</wp:posOffset>
                      </wp:positionV>
                      <wp:extent cx="614995" cy="320815"/>
                      <wp:effectExtent l="0" t="19050" r="33020" b="41275"/>
                      <wp:wrapNone/>
                      <wp:docPr id="1600184439" name="Arrow: Right 2"/>
                      <wp:cNvGraphicFramePr/>
                      <a:graphic xmlns:a="http://schemas.openxmlformats.org/drawingml/2006/main">
                        <a:graphicData uri="http://schemas.microsoft.com/office/word/2010/wordprocessingShape">
                          <wps:wsp>
                            <wps:cNvSpPr/>
                            <wps:spPr>
                              <a:xfrm>
                                <a:off x="0" y="0"/>
                                <a:ext cx="614995" cy="3208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915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07.9pt;margin-top:-7.6pt;width:48.4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" adj="15966" fillcolor="#156082 [3204]" strokecolor="#030e13 [484]" strokeweight="1pt"/>
                  </w:pict>
                </mc:Fallback>
              </mc:AlternateContent>
            </w:r>
          </w:p>
        </w:tc>
        <w:tc>
          <w:tcPr>
            <w:tcW w:w="3224" w:type="dxa"/>
            <w:tcBorders>
              <w:top w:val="thinThickSmallGap" w:sz="24" w:space="0" w:color="auto"/>
              <w:left w:val="nil"/>
              <w:bottom w:val="double" w:sz="4" w:space="0" w:color="auto"/>
              <w:right w:val="nil"/>
            </w:tcBorders>
          </w:tcPr>
          <w:p w14:paraId="53741074" w14:textId="77777777" w:rsidR="00CA5A4A" w:rsidRPr="00E761E9" w:rsidRDefault="00CA5A4A" w:rsidP="008E556E">
            <w:pPr>
              <w:spacing w:after="160"/>
            </w:pPr>
            <w:r w:rsidRPr="00E761E9">
              <w:rPr>
                <w:noProof/>
              </w:rPr>
              <mc:AlternateContent>
                <mc:Choice Requires="wps">
                  <w:drawing>
                    <wp:anchor distT="0" distB="0" distL="114300" distR="114300" simplePos="0" relativeHeight="251658241" behindDoc="0" locked="0" layoutInCell="1" allowOverlap="1" wp14:anchorId="317A78A4" wp14:editId="4272E649">
                      <wp:simplePos x="0" y="0"/>
                      <wp:positionH relativeFrom="column">
                        <wp:posOffset>1365014</wp:posOffset>
                      </wp:positionH>
                      <wp:positionV relativeFrom="paragraph">
                        <wp:posOffset>-78055</wp:posOffset>
                      </wp:positionV>
                      <wp:extent cx="614995" cy="320815"/>
                      <wp:effectExtent l="0" t="19050" r="33020" b="41275"/>
                      <wp:wrapNone/>
                      <wp:docPr id="594574515" name="Arrow: Right 2"/>
                      <wp:cNvGraphicFramePr/>
                      <a:graphic xmlns:a="http://schemas.openxmlformats.org/drawingml/2006/main">
                        <a:graphicData uri="http://schemas.microsoft.com/office/word/2010/wordprocessingShape">
                          <wps:wsp>
                            <wps:cNvSpPr/>
                            <wps:spPr>
                              <a:xfrm>
                                <a:off x="0" y="0"/>
                                <a:ext cx="614995" cy="3208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9DF46" id="Arrow: Right 2" o:spid="_x0000_s1026" type="#_x0000_t13" style="position:absolute;margin-left:107.5pt;margin-top:-6.15pt;width:48.4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" adj="15966" fillcolor="#156082 [3204]" strokecolor="#030e13 [484]" strokeweight="1pt"/>
                  </w:pict>
                </mc:Fallback>
              </mc:AlternateContent>
            </w:r>
          </w:p>
        </w:tc>
        <w:tc>
          <w:tcPr>
            <w:tcW w:w="3224" w:type="dxa"/>
            <w:tcBorders>
              <w:top w:val="thinThickSmallGap" w:sz="24" w:space="0" w:color="auto"/>
              <w:left w:val="nil"/>
              <w:bottom w:val="double" w:sz="4" w:space="0" w:color="auto"/>
              <w:right w:val="nil"/>
            </w:tcBorders>
          </w:tcPr>
          <w:p w14:paraId="26A80131" w14:textId="77777777" w:rsidR="00CA5A4A" w:rsidRPr="00E761E9" w:rsidRDefault="00CA5A4A" w:rsidP="008E556E">
            <w:pPr>
              <w:spacing w:after="160"/>
            </w:pPr>
            <w:r w:rsidRPr="00E761E9">
              <w:rPr>
                <w:noProof/>
              </w:rPr>
              <mc:AlternateContent>
                <mc:Choice Requires="wps">
                  <w:drawing>
                    <wp:anchor distT="0" distB="0" distL="114300" distR="114300" simplePos="0" relativeHeight="251658242" behindDoc="0" locked="0" layoutInCell="1" allowOverlap="1" wp14:anchorId="4CF95147" wp14:editId="13AFEF5B">
                      <wp:simplePos x="0" y="0"/>
                      <wp:positionH relativeFrom="column">
                        <wp:posOffset>1345818</wp:posOffset>
                      </wp:positionH>
                      <wp:positionV relativeFrom="paragraph">
                        <wp:posOffset>-94239</wp:posOffset>
                      </wp:positionV>
                      <wp:extent cx="614995" cy="320815"/>
                      <wp:effectExtent l="0" t="19050" r="33020" b="41275"/>
                      <wp:wrapNone/>
                      <wp:docPr id="832339891" name="Arrow: Right 2"/>
                      <wp:cNvGraphicFramePr/>
                      <a:graphic xmlns:a="http://schemas.openxmlformats.org/drawingml/2006/main">
                        <a:graphicData uri="http://schemas.microsoft.com/office/word/2010/wordprocessingShape">
                          <wps:wsp>
                            <wps:cNvSpPr/>
                            <wps:spPr>
                              <a:xfrm>
                                <a:off x="0" y="0"/>
                                <a:ext cx="614995" cy="3208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B123F" id="Arrow: Right 2" o:spid="_x0000_s1026" type="#_x0000_t13" style="position:absolute;margin-left:105.95pt;margin-top:-7.4pt;width:48.4pt;height: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" adj="15966" fillcolor="#156082 [3204]" strokecolor="#030e13 [484]" strokeweight="1pt"/>
                  </w:pict>
                </mc:Fallback>
              </mc:AlternateContent>
            </w:r>
          </w:p>
        </w:tc>
        <w:tc>
          <w:tcPr>
            <w:tcW w:w="3224" w:type="dxa"/>
            <w:tcBorders>
              <w:top w:val="thinThickSmallGap" w:sz="24" w:space="0" w:color="auto"/>
              <w:left w:val="nil"/>
              <w:bottom w:val="double" w:sz="4" w:space="0" w:color="auto"/>
              <w:right w:val="nil"/>
            </w:tcBorders>
          </w:tcPr>
          <w:p w14:paraId="1642807B" w14:textId="77777777" w:rsidR="00CA5A4A" w:rsidRPr="00E761E9" w:rsidRDefault="00CA5A4A" w:rsidP="008E556E">
            <w:pPr>
              <w:spacing w:after="160"/>
            </w:pPr>
            <w:r w:rsidRPr="00E761E9">
              <w:rPr>
                <w:noProof/>
              </w:rPr>
              <mc:AlternateContent>
                <mc:Choice Requires="wps">
                  <w:drawing>
                    <wp:anchor distT="0" distB="0" distL="114300" distR="114300" simplePos="0" relativeHeight="251658243" behindDoc="0" locked="0" layoutInCell="1" allowOverlap="1" wp14:anchorId="5F7E3260" wp14:editId="075F6F2F">
                      <wp:simplePos x="0" y="0"/>
                      <wp:positionH relativeFrom="column">
                        <wp:posOffset>1388914</wp:posOffset>
                      </wp:positionH>
                      <wp:positionV relativeFrom="paragraph">
                        <wp:posOffset>-69963</wp:posOffset>
                      </wp:positionV>
                      <wp:extent cx="614995" cy="320815"/>
                      <wp:effectExtent l="0" t="19050" r="33020" b="41275"/>
                      <wp:wrapNone/>
                      <wp:docPr id="1248946056" name="Arrow: Right 2"/>
                      <wp:cNvGraphicFramePr/>
                      <a:graphic xmlns:a="http://schemas.openxmlformats.org/drawingml/2006/main">
                        <a:graphicData uri="http://schemas.microsoft.com/office/word/2010/wordprocessingShape">
                          <wps:wsp>
                            <wps:cNvSpPr/>
                            <wps:spPr>
                              <a:xfrm>
                                <a:off x="0" y="0"/>
                                <a:ext cx="614995" cy="3208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9B90D" id="Arrow: Right 2" o:spid="_x0000_s1026" type="#_x0000_t13" style="position:absolute;margin-left:109.35pt;margin-top:-5.5pt;width:48.4pt;height: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" adj="15966" fillcolor="#156082 [3204]" strokecolor="#030e13 [484]" strokeweight="1pt"/>
                  </w:pict>
                </mc:Fallback>
              </mc:AlternateContent>
            </w:r>
          </w:p>
        </w:tc>
        <w:tc>
          <w:tcPr>
            <w:tcW w:w="3224" w:type="dxa"/>
            <w:tcBorders>
              <w:top w:val="thinThickSmallGap" w:sz="24" w:space="0" w:color="auto"/>
              <w:left w:val="nil"/>
              <w:bottom w:val="double" w:sz="4" w:space="0" w:color="auto"/>
            </w:tcBorders>
          </w:tcPr>
          <w:p w14:paraId="1047B3B2" w14:textId="77777777" w:rsidR="00CA5A4A" w:rsidRPr="00E761E9" w:rsidRDefault="00CA5A4A" w:rsidP="008E556E">
            <w:pPr>
              <w:spacing w:after="160"/>
            </w:pPr>
          </w:p>
        </w:tc>
      </w:tr>
      <w:tr w:rsidR="00CA5A4A" w:rsidRPr="00834D32" w14:paraId="27CCC1F1" w14:textId="77777777" w:rsidTr="008E556E">
        <w:trPr>
          <w:gridBefore w:val="1"/>
          <w:wBefore w:w="40" w:type="dxa"/>
        </w:trPr>
        <w:tc>
          <w:tcPr>
            <w:tcW w:w="3224" w:type="dxa"/>
            <w:tcBorders>
              <w:top w:val="double" w:sz="4" w:space="0" w:color="auto"/>
              <w:left w:val="double" w:sz="4" w:space="0" w:color="auto"/>
              <w:bottom w:val="double" w:sz="4" w:space="0" w:color="auto"/>
              <w:right w:val="double" w:sz="4" w:space="0" w:color="auto"/>
            </w:tcBorders>
            <w:shd w:val="clear" w:color="auto" w:fill="8DD873" w:themeFill="accent6" w:themeFillTint="99"/>
          </w:tcPr>
          <w:p w14:paraId="7DB30D83" w14:textId="414818A8" w:rsidR="00CA5A4A" w:rsidRPr="00834D32" w:rsidRDefault="000B1EAD" w:rsidP="008E556E">
            <w:pPr>
              <w:spacing w:after="160"/>
              <w:rPr>
                <w:sz w:val="24"/>
                <w:szCs w:val="24"/>
              </w:rPr>
            </w:pPr>
            <w:r w:rsidRPr="00834D32">
              <w:rPr>
                <w:sz w:val="24"/>
                <w:szCs w:val="24"/>
              </w:rPr>
              <w:t>A staff survey asking for their language preference for correspondence and/or using the staff skills survey to determine the language of correspondence for each staff member.</w:t>
            </w:r>
            <w:r w:rsidRPr="00834D32">
              <w:rPr>
                <w:sz w:val="24"/>
                <w:szCs w:val="24"/>
              </w:rPr>
              <w:br/>
            </w:r>
            <w:r w:rsidRPr="00834D32">
              <w:rPr>
                <w:sz w:val="24"/>
                <w:szCs w:val="24"/>
              </w:rPr>
              <w:br/>
              <w:t>Staff language preference database.</w:t>
            </w:r>
            <w:r w:rsidRPr="00834D32">
              <w:rPr>
                <w:sz w:val="24"/>
                <w:szCs w:val="24"/>
              </w:rPr>
              <w:br/>
            </w:r>
            <w:r w:rsidRPr="00834D32">
              <w:rPr>
                <w:sz w:val="24"/>
                <w:szCs w:val="24"/>
              </w:rPr>
              <w:br/>
              <w:t xml:space="preserve">Translation Service for </w:t>
            </w:r>
            <w:r w:rsidRPr="00834D32">
              <w:rPr>
                <w:sz w:val="24"/>
                <w:szCs w:val="24"/>
              </w:rPr>
              <w:lastRenderedPageBreak/>
              <w:t>translating internal letters.</w:t>
            </w:r>
            <w:r w:rsidRPr="00834D32">
              <w:rPr>
                <w:sz w:val="24"/>
                <w:szCs w:val="24"/>
              </w:rPr>
              <w:br/>
            </w:r>
            <w:r w:rsidRPr="00834D32">
              <w:rPr>
                <w:sz w:val="24"/>
                <w:szCs w:val="24"/>
              </w:rPr>
              <w:br/>
              <w:t>Written skills by staff to draft letters bilingually without translation – in specific departments.</w:t>
            </w:r>
          </w:p>
        </w:tc>
        <w:tc>
          <w:tcPr>
            <w:tcW w:w="3224" w:type="dxa"/>
            <w:tcBorders>
              <w:top w:val="double" w:sz="4" w:space="0" w:color="auto"/>
              <w:left w:val="double" w:sz="4" w:space="0" w:color="auto"/>
              <w:bottom w:val="double" w:sz="4" w:space="0" w:color="auto"/>
              <w:right w:val="double" w:sz="4" w:space="0" w:color="auto"/>
            </w:tcBorders>
            <w:shd w:val="clear" w:color="auto" w:fill="95DCF7" w:themeFill="accent4" w:themeFillTint="66"/>
          </w:tcPr>
          <w:p w14:paraId="701666D9" w14:textId="02C4698A" w:rsidR="006B5E5B" w:rsidRPr="00834D32" w:rsidRDefault="00E52236" w:rsidP="008E556E">
            <w:pPr>
              <w:spacing w:after="160"/>
              <w:rPr>
                <w:sz w:val="24"/>
                <w:szCs w:val="24"/>
              </w:rPr>
            </w:pPr>
            <w:r w:rsidRPr="00834D32">
              <w:rPr>
                <w:sz w:val="24"/>
                <w:szCs w:val="24"/>
              </w:rPr>
              <w:lastRenderedPageBreak/>
              <w:t xml:space="preserve">Every staff member </w:t>
            </w:r>
            <w:r w:rsidR="00014E17" w:rsidRPr="00834D32">
              <w:rPr>
                <w:sz w:val="24"/>
                <w:szCs w:val="24"/>
              </w:rPr>
              <w:t>receives</w:t>
            </w:r>
            <w:r w:rsidR="006B5E5B" w:rsidRPr="00834D32">
              <w:rPr>
                <w:sz w:val="24"/>
                <w:szCs w:val="24"/>
              </w:rPr>
              <w:t xml:space="preserve"> </w:t>
            </w:r>
            <w:r w:rsidR="00014E17" w:rsidRPr="00834D32">
              <w:rPr>
                <w:sz w:val="24"/>
                <w:szCs w:val="24"/>
              </w:rPr>
              <w:t>a</w:t>
            </w:r>
            <w:r w:rsidRPr="00834D32">
              <w:rPr>
                <w:sz w:val="24"/>
                <w:szCs w:val="24"/>
              </w:rPr>
              <w:t xml:space="preserve"> survey </w:t>
            </w:r>
            <w:r w:rsidR="00014E17" w:rsidRPr="00834D32">
              <w:rPr>
                <w:sz w:val="24"/>
                <w:szCs w:val="24"/>
              </w:rPr>
              <w:t xml:space="preserve">annually </w:t>
            </w:r>
            <w:r w:rsidRPr="00834D32">
              <w:rPr>
                <w:sz w:val="24"/>
                <w:szCs w:val="24"/>
              </w:rPr>
              <w:t xml:space="preserve">asking </w:t>
            </w:r>
            <w:r w:rsidR="006B5E5B" w:rsidRPr="00834D32">
              <w:rPr>
                <w:sz w:val="24"/>
                <w:szCs w:val="24"/>
              </w:rPr>
              <w:t xml:space="preserve">in </w:t>
            </w:r>
            <w:r w:rsidRPr="00834D32">
              <w:rPr>
                <w:sz w:val="24"/>
                <w:szCs w:val="24"/>
              </w:rPr>
              <w:t>which language they would like to receive correspondence.</w:t>
            </w:r>
          </w:p>
          <w:p w14:paraId="591A5911" w14:textId="14B036B2" w:rsidR="00CA5A4A" w:rsidRPr="00834D32" w:rsidRDefault="00E52236" w:rsidP="008E556E">
            <w:pPr>
              <w:spacing w:after="160"/>
              <w:rPr>
                <w:sz w:val="24"/>
                <w:szCs w:val="24"/>
              </w:rPr>
            </w:pPr>
            <w:r w:rsidRPr="00834D32">
              <w:rPr>
                <w:sz w:val="24"/>
                <w:szCs w:val="24"/>
              </w:rPr>
              <w:t xml:space="preserve"> Proactive work is done to identify learners who have improved enough to be on the list and to boost the confidence of Welsh speakers to be on the list as </w:t>
            </w:r>
            <w:r w:rsidRPr="00834D32">
              <w:rPr>
                <w:sz w:val="24"/>
                <w:szCs w:val="24"/>
              </w:rPr>
              <w:lastRenderedPageBreak/>
              <w:t>well.</w:t>
            </w:r>
            <w:r w:rsidRPr="00834D32">
              <w:rPr>
                <w:sz w:val="24"/>
                <w:szCs w:val="24"/>
              </w:rPr>
              <w:br/>
            </w:r>
            <w:r w:rsidRPr="00834D32">
              <w:rPr>
                <w:sz w:val="24"/>
                <w:szCs w:val="24"/>
              </w:rPr>
              <w:br/>
              <w:t>Design a new process – Proactive Offer – Every staff member who has indicated advanced-level language skills and above receives correspondence directly in Welsh automatically, without having to ask.</w:t>
            </w:r>
            <w:r w:rsidRPr="00834D32">
              <w:rPr>
                <w:sz w:val="24"/>
                <w:szCs w:val="24"/>
              </w:rPr>
              <w:br/>
            </w:r>
            <w:r w:rsidRPr="00834D32">
              <w:rPr>
                <w:sz w:val="24"/>
                <w:szCs w:val="24"/>
              </w:rPr>
              <w:br/>
              <w:t>Every job applicant who requests a Welsh interview and is successful in getting the job receives their job contract and correspondence directly in Welsh automatically without having to ask.</w:t>
            </w:r>
            <w:r w:rsidRPr="00834D32">
              <w:rPr>
                <w:sz w:val="24"/>
                <w:szCs w:val="24"/>
              </w:rPr>
              <w:br/>
            </w:r>
            <w:r w:rsidRPr="00834D32">
              <w:rPr>
                <w:sz w:val="24"/>
                <w:szCs w:val="24"/>
              </w:rPr>
              <w:br/>
              <w:t>Every staff member learning Welsh receives correspondence in both Welsh and English up to Intermediate level and then switches to Welsh only at Advanced level and above.</w:t>
            </w:r>
            <w:r w:rsidRPr="00834D32">
              <w:rPr>
                <w:sz w:val="24"/>
                <w:szCs w:val="24"/>
              </w:rPr>
              <w:br/>
            </w:r>
            <w:r w:rsidRPr="00834D32">
              <w:rPr>
                <w:sz w:val="24"/>
                <w:szCs w:val="24"/>
              </w:rPr>
              <w:br/>
              <w:t xml:space="preserve">Complete a language skills assessment in the </w:t>
            </w:r>
            <w:r w:rsidRPr="00834D32">
              <w:rPr>
                <w:sz w:val="24"/>
                <w:szCs w:val="24"/>
              </w:rPr>
              <w:lastRenderedPageBreak/>
              <w:t xml:space="preserve">appropriate departments so that letters to staff can be drafted bilingually without using the translation service e.g., </w:t>
            </w:r>
            <w:r w:rsidR="00763069" w:rsidRPr="00834D32">
              <w:rPr>
                <w:sz w:val="24"/>
                <w:szCs w:val="24"/>
              </w:rPr>
              <w:t xml:space="preserve">by </w:t>
            </w:r>
            <w:r w:rsidRPr="00834D32">
              <w:rPr>
                <w:sz w:val="24"/>
                <w:szCs w:val="24"/>
              </w:rPr>
              <w:t>the communications department, the CEO’s office</w:t>
            </w:r>
          </w:p>
        </w:tc>
        <w:tc>
          <w:tcPr>
            <w:tcW w:w="3224" w:type="dxa"/>
            <w:tcBorders>
              <w:top w:val="double" w:sz="4" w:space="0" w:color="auto"/>
              <w:left w:val="double" w:sz="4" w:space="0" w:color="auto"/>
              <w:bottom w:val="double" w:sz="4" w:space="0" w:color="auto"/>
              <w:right w:val="double" w:sz="4" w:space="0" w:color="auto"/>
            </w:tcBorders>
            <w:shd w:val="clear" w:color="auto" w:fill="4C94D8" w:themeFill="text2" w:themeFillTint="80"/>
          </w:tcPr>
          <w:p w14:paraId="62D7D264" w14:textId="6B62E9BE" w:rsidR="00CA5A4A" w:rsidRPr="00834D32" w:rsidRDefault="00E52236" w:rsidP="008E556E">
            <w:pPr>
              <w:spacing w:after="160"/>
              <w:rPr>
                <w:sz w:val="24"/>
                <w:szCs w:val="24"/>
              </w:rPr>
            </w:pPr>
            <w:r w:rsidRPr="00834D32">
              <w:rPr>
                <w:sz w:val="24"/>
                <w:szCs w:val="24"/>
              </w:rPr>
              <w:lastRenderedPageBreak/>
              <w:t>A modern language choice database</w:t>
            </w:r>
            <w:r w:rsidR="003079E2" w:rsidRPr="00834D32">
              <w:rPr>
                <w:sz w:val="24"/>
                <w:szCs w:val="24"/>
              </w:rPr>
              <w:t xml:space="preserve"> with all the data kept</w:t>
            </w:r>
            <w:r w:rsidRPr="00834D32">
              <w:rPr>
                <w:sz w:val="24"/>
                <w:szCs w:val="24"/>
              </w:rPr>
              <w:t xml:space="preserve"> in one place with every staff member listed, and a system showing which communications are sent in Welsh based on that data.</w:t>
            </w:r>
            <w:r w:rsidRPr="00834D32">
              <w:rPr>
                <w:sz w:val="24"/>
                <w:szCs w:val="24"/>
              </w:rPr>
              <w:br/>
            </w:r>
            <w:r w:rsidRPr="00834D32">
              <w:rPr>
                <w:sz w:val="24"/>
                <w:szCs w:val="24"/>
              </w:rPr>
              <w:br/>
              <w:t>Every letter sent to any staff member is available bilingually.</w:t>
            </w:r>
            <w:r w:rsidRPr="00834D32">
              <w:rPr>
                <w:sz w:val="24"/>
                <w:szCs w:val="24"/>
              </w:rPr>
              <w:br/>
            </w:r>
            <w:r w:rsidRPr="00834D32">
              <w:rPr>
                <w:sz w:val="24"/>
                <w:szCs w:val="24"/>
              </w:rPr>
              <w:br/>
            </w:r>
            <w:r w:rsidRPr="00834D32">
              <w:rPr>
                <w:sz w:val="24"/>
                <w:szCs w:val="24"/>
              </w:rPr>
              <w:lastRenderedPageBreak/>
              <w:t>Bilingual staff in one place who can draft internal letters bilingually without using the translation service.</w:t>
            </w:r>
          </w:p>
        </w:tc>
        <w:tc>
          <w:tcPr>
            <w:tcW w:w="3224" w:type="dxa"/>
            <w:tcBorders>
              <w:top w:val="double" w:sz="4" w:space="0" w:color="auto"/>
              <w:left w:val="double" w:sz="4" w:space="0" w:color="auto"/>
              <w:bottom w:val="double" w:sz="4" w:space="0" w:color="auto"/>
              <w:right w:val="double" w:sz="4" w:space="0" w:color="auto"/>
            </w:tcBorders>
            <w:shd w:val="clear" w:color="auto" w:fill="FF99CC"/>
          </w:tcPr>
          <w:p w14:paraId="0CAF31C7" w14:textId="2FAAC7C3" w:rsidR="00CA5A4A" w:rsidRPr="00834D32" w:rsidRDefault="00E52236" w:rsidP="008E556E">
            <w:pPr>
              <w:spacing w:after="160"/>
              <w:rPr>
                <w:sz w:val="24"/>
                <w:szCs w:val="24"/>
              </w:rPr>
            </w:pPr>
            <w:r w:rsidRPr="00834D32">
              <w:rPr>
                <w:sz w:val="24"/>
                <w:szCs w:val="24"/>
              </w:rPr>
              <w:lastRenderedPageBreak/>
              <w:t>Correspondence to all staff is in Welsh, and correspondence to individual staff is in Welsh according to the language choice in the database.</w:t>
            </w:r>
          </w:p>
        </w:tc>
        <w:tc>
          <w:tcPr>
            <w:tcW w:w="3224" w:type="dxa"/>
            <w:tcBorders>
              <w:top w:val="double" w:sz="4" w:space="0" w:color="auto"/>
              <w:left w:val="double" w:sz="4" w:space="0" w:color="auto"/>
              <w:bottom w:val="double" w:sz="4" w:space="0" w:color="auto"/>
              <w:right w:val="double" w:sz="4" w:space="0" w:color="auto"/>
            </w:tcBorders>
            <w:shd w:val="clear" w:color="auto" w:fill="808000"/>
          </w:tcPr>
          <w:p w14:paraId="381564E7" w14:textId="3B80C303" w:rsidR="00CA5A4A" w:rsidRPr="00834D32" w:rsidRDefault="00E52236" w:rsidP="008E556E">
            <w:pPr>
              <w:spacing w:after="160"/>
              <w:rPr>
                <w:sz w:val="24"/>
                <w:szCs w:val="24"/>
              </w:rPr>
            </w:pPr>
            <w:r w:rsidRPr="00834D32">
              <w:rPr>
                <w:sz w:val="24"/>
                <w:szCs w:val="24"/>
              </w:rPr>
              <w:t>Because of the proactive offer, staff do not have to request written materials in Welsh and, as a result, more staff regularly read Welsh first/only in the workplace.</w:t>
            </w:r>
          </w:p>
        </w:tc>
      </w:tr>
      <w:tr w:rsidR="00CA5A4A" w:rsidRPr="00834D32" w14:paraId="732A9A1A" w14:textId="77777777" w:rsidTr="008E556E">
        <w:trPr>
          <w:gridBefore w:val="1"/>
          <w:wBefore w:w="40" w:type="dxa"/>
        </w:trPr>
        <w:tc>
          <w:tcPr>
            <w:tcW w:w="3224" w:type="dxa"/>
            <w:tcBorders>
              <w:top w:val="double" w:sz="4" w:space="0" w:color="auto"/>
              <w:bottom w:val="double" w:sz="4" w:space="0" w:color="auto"/>
              <w:right w:val="nil"/>
            </w:tcBorders>
          </w:tcPr>
          <w:p w14:paraId="75391416" w14:textId="77777777" w:rsidR="00CA5A4A" w:rsidRPr="00834D32" w:rsidRDefault="00CA5A4A" w:rsidP="008E556E">
            <w:pPr>
              <w:spacing w:after="160"/>
              <w:rPr>
                <w:sz w:val="24"/>
                <w:szCs w:val="24"/>
              </w:rPr>
            </w:pPr>
          </w:p>
        </w:tc>
        <w:tc>
          <w:tcPr>
            <w:tcW w:w="3224" w:type="dxa"/>
            <w:tcBorders>
              <w:top w:val="double" w:sz="4" w:space="0" w:color="auto"/>
              <w:left w:val="nil"/>
              <w:bottom w:val="double" w:sz="4" w:space="0" w:color="auto"/>
              <w:right w:val="nil"/>
            </w:tcBorders>
          </w:tcPr>
          <w:p w14:paraId="29C49285" w14:textId="77777777" w:rsidR="00CA5A4A" w:rsidRPr="00834D32" w:rsidRDefault="00CA5A4A" w:rsidP="008E556E">
            <w:pPr>
              <w:spacing w:after="160"/>
              <w:rPr>
                <w:sz w:val="24"/>
                <w:szCs w:val="24"/>
              </w:rPr>
            </w:pPr>
          </w:p>
        </w:tc>
        <w:tc>
          <w:tcPr>
            <w:tcW w:w="3224" w:type="dxa"/>
            <w:tcBorders>
              <w:top w:val="double" w:sz="4" w:space="0" w:color="auto"/>
              <w:left w:val="nil"/>
              <w:bottom w:val="double" w:sz="4" w:space="0" w:color="auto"/>
              <w:right w:val="nil"/>
            </w:tcBorders>
          </w:tcPr>
          <w:p w14:paraId="7535BBF9" w14:textId="77777777" w:rsidR="00CA5A4A" w:rsidRPr="00834D32" w:rsidRDefault="00CA5A4A" w:rsidP="008E556E">
            <w:pPr>
              <w:spacing w:after="160"/>
              <w:rPr>
                <w:sz w:val="24"/>
                <w:szCs w:val="24"/>
              </w:rPr>
            </w:pPr>
          </w:p>
        </w:tc>
        <w:tc>
          <w:tcPr>
            <w:tcW w:w="3224" w:type="dxa"/>
            <w:tcBorders>
              <w:top w:val="double" w:sz="4" w:space="0" w:color="auto"/>
              <w:left w:val="nil"/>
              <w:bottom w:val="double" w:sz="4" w:space="0" w:color="auto"/>
              <w:right w:val="nil"/>
            </w:tcBorders>
          </w:tcPr>
          <w:p w14:paraId="2979407C" w14:textId="77777777" w:rsidR="00CA5A4A" w:rsidRPr="00834D32" w:rsidRDefault="00CA5A4A" w:rsidP="008E556E">
            <w:pPr>
              <w:spacing w:after="160"/>
              <w:rPr>
                <w:sz w:val="24"/>
                <w:szCs w:val="24"/>
              </w:rPr>
            </w:pPr>
          </w:p>
        </w:tc>
        <w:tc>
          <w:tcPr>
            <w:tcW w:w="3224" w:type="dxa"/>
            <w:tcBorders>
              <w:top w:val="double" w:sz="4" w:space="0" w:color="auto"/>
              <w:left w:val="nil"/>
              <w:bottom w:val="double" w:sz="4" w:space="0" w:color="auto"/>
            </w:tcBorders>
          </w:tcPr>
          <w:p w14:paraId="2BABA6CC" w14:textId="77777777" w:rsidR="00CA5A4A" w:rsidRPr="00834D32" w:rsidRDefault="00CA5A4A" w:rsidP="008E556E">
            <w:pPr>
              <w:spacing w:after="160"/>
              <w:rPr>
                <w:sz w:val="24"/>
                <w:szCs w:val="24"/>
              </w:rPr>
            </w:pPr>
          </w:p>
        </w:tc>
      </w:tr>
      <w:tr w:rsidR="00CA5A4A" w:rsidRPr="00834D32" w14:paraId="0424FE54" w14:textId="77777777" w:rsidTr="008E556E">
        <w:trPr>
          <w:gridBefore w:val="1"/>
          <w:wBefore w:w="40" w:type="dxa"/>
        </w:trPr>
        <w:tc>
          <w:tcPr>
            <w:tcW w:w="3224" w:type="dxa"/>
            <w:tcBorders>
              <w:top w:val="double" w:sz="4" w:space="0" w:color="auto"/>
              <w:left w:val="double" w:sz="4" w:space="0" w:color="auto"/>
              <w:bottom w:val="double" w:sz="4" w:space="0" w:color="auto"/>
              <w:right w:val="double" w:sz="4" w:space="0" w:color="auto"/>
            </w:tcBorders>
            <w:shd w:val="clear" w:color="auto" w:fill="8DD873" w:themeFill="accent6" w:themeFillTint="99"/>
          </w:tcPr>
          <w:p w14:paraId="24E36F0B" w14:textId="0C7CC506" w:rsidR="00CA5A4A" w:rsidRPr="00834D32" w:rsidRDefault="00E52236" w:rsidP="008E556E">
            <w:pPr>
              <w:spacing w:after="160"/>
              <w:rPr>
                <w:sz w:val="24"/>
                <w:szCs w:val="24"/>
              </w:rPr>
            </w:pPr>
            <w:r w:rsidRPr="00834D32">
              <w:rPr>
                <w:sz w:val="24"/>
                <w:szCs w:val="24"/>
              </w:rPr>
              <w:t>Mail Tips</w:t>
            </w:r>
            <w:r w:rsidRPr="00834D32">
              <w:rPr>
                <w:sz w:val="24"/>
                <w:szCs w:val="24"/>
              </w:rPr>
              <w:br/>
            </w:r>
            <w:r w:rsidRPr="00834D32">
              <w:rPr>
                <w:sz w:val="24"/>
                <w:szCs w:val="24"/>
              </w:rPr>
              <w:br/>
              <w:t>Microsoft Translate</w:t>
            </w:r>
            <w:r w:rsidRPr="00834D32">
              <w:rPr>
                <w:sz w:val="24"/>
                <w:szCs w:val="24"/>
              </w:rPr>
              <w:br/>
            </w:r>
            <w:r w:rsidRPr="00834D32">
              <w:rPr>
                <w:sz w:val="24"/>
                <w:szCs w:val="24"/>
              </w:rPr>
              <w:br/>
              <w:t>Training and guidelines on how to use the above.</w:t>
            </w:r>
            <w:r w:rsidRPr="00834D32">
              <w:rPr>
                <w:sz w:val="24"/>
                <w:szCs w:val="24"/>
              </w:rPr>
              <w:br/>
            </w:r>
            <w:r w:rsidRPr="00834D32">
              <w:rPr>
                <w:sz w:val="24"/>
                <w:szCs w:val="24"/>
              </w:rPr>
              <w:br/>
              <w:t>Language training at all levels including writing and reading skills.</w:t>
            </w:r>
            <w:r w:rsidRPr="00834D32">
              <w:rPr>
                <w:sz w:val="24"/>
                <w:szCs w:val="24"/>
              </w:rPr>
              <w:br/>
            </w:r>
            <w:r w:rsidRPr="00834D32">
              <w:rPr>
                <w:sz w:val="24"/>
                <w:szCs w:val="24"/>
              </w:rPr>
              <w:br/>
              <w:t>A senior management, union, and staff agreement on staff rights to use Welsh at work in writing.</w:t>
            </w:r>
            <w:r w:rsidRPr="00834D32">
              <w:rPr>
                <w:sz w:val="24"/>
                <w:szCs w:val="24"/>
              </w:rPr>
              <w:br/>
            </w:r>
            <w:r w:rsidRPr="00834D32">
              <w:rPr>
                <w:sz w:val="24"/>
                <w:szCs w:val="24"/>
              </w:rPr>
              <w:br/>
              <w:t>Language awareness training to work on respecting staff language choices.</w:t>
            </w:r>
          </w:p>
        </w:tc>
        <w:tc>
          <w:tcPr>
            <w:tcW w:w="3224" w:type="dxa"/>
            <w:tcBorders>
              <w:top w:val="double" w:sz="4" w:space="0" w:color="auto"/>
              <w:left w:val="double" w:sz="4" w:space="0" w:color="auto"/>
              <w:bottom w:val="double" w:sz="4" w:space="0" w:color="auto"/>
              <w:right w:val="double" w:sz="4" w:space="0" w:color="auto"/>
            </w:tcBorders>
            <w:shd w:val="clear" w:color="auto" w:fill="95DCF7" w:themeFill="accent4" w:themeFillTint="66"/>
          </w:tcPr>
          <w:p w14:paraId="4427C127" w14:textId="02D94780" w:rsidR="00CA5A4A" w:rsidRPr="00834D32" w:rsidRDefault="00E52236" w:rsidP="008E556E">
            <w:pPr>
              <w:spacing w:after="160"/>
              <w:rPr>
                <w:sz w:val="24"/>
                <w:szCs w:val="24"/>
              </w:rPr>
            </w:pPr>
            <w:r w:rsidRPr="00834D32">
              <w:rPr>
                <w:sz w:val="24"/>
                <w:szCs w:val="24"/>
              </w:rPr>
              <w:t xml:space="preserve">Introduce a system to identify staff who email in Welsh, e.g., through MailTips where the orange Work </w:t>
            </w:r>
            <w:r w:rsidR="00763069" w:rsidRPr="00834D32">
              <w:rPr>
                <w:sz w:val="24"/>
                <w:szCs w:val="24"/>
              </w:rPr>
              <w:t xml:space="preserve">Welsh </w:t>
            </w:r>
            <w:r w:rsidRPr="00834D32">
              <w:rPr>
                <w:sz w:val="24"/>
                <w:szCs w:val="24"/>
              </w:rPr>
              <w:t>Language bubble appears next to the staff member's name and email address, indicating that they are emailing in Welsh.</w:t>
            </w:r>
            <w:r w:rsidRPr="00834D32">
              <w:rPr>
                <w:sz w:val="24"/>
                <w:szCs w:val="24"/>
              </w:rPr>
              <w:br/>
            </w:r>
            <w:r w:rsidRPr="00834D32">
              <w:rPr>
                <w:sz w:val="24"/>
                <w:szCs w:val="24"/>
              </w:rPr>
              <w:br/>
              <w:t>Develop a policy on Welsh-only emails for internal purposes.</w:t>
            </w:r>
            <w:r w:rsidRPr="00834D32">
              <w:rPr>
                <w:sz w:val="24"/>
                <w:szCs w:val="24"/>
              </w:rPr>
              <w:br/>
            </w:r>
            <w:r w:rsidRPr="00834D32">
              <w:rPr>
                <w:sz w:val="24"/>
                <w:szCs w:val="24"/>
              </w:rPr>
              <w:br/>
              <w:t xml:space="preserve">Provide training to ensure that staff are confident in using Microsoft Translate or other technology to understand enough of the content of an internal email if they receive Welsh-only </w:t>
            </w:r>
            <w:r w:rsidRPr="00834D32">
              <w:rPr>
                <w:sz w:val="24"/>
                <w:szCs w:val="24"/>
              </w:rPr>
              <w:lastRenderedPageBreak/>
              <w:t>content later in an email chain.</w:t>
            </w:r>
          </w:p>
        </w:tc>
        <w:tc>
          <w:tcPr>
            <w:tcW w:w="3224" w:type="dxa"/>
            <w:tcBorders>
              <w:top w:val="double" w:sz="4" w:space="0" w:color="auto"/>
              <w:left w:val="double" w:sz="4" w:space="0" w:color="auto"/>
              <w:bottom w:val="double" w:sz="4" w:space="0" w:color="auto"/>
              <w:right w:val="double" w:sz="4" w:space="0" w:color="auto"/>
            </w:tcBorders>
            <w:shd w:val="clear" w:color="auto" w:fill="4C94D8" w:themeFill="text2" w:themeFillTint="80"/>
          </w:tcPr>
          <w:p w14:paraId="4429CBEF" w14:textId="7583772F" w:rsidR="00CA5A4A" w:rsidRPr="00834D32" w:rsidRDefault="00E52236" w:rsidP="008E556E">
            <w:pPr>
              <w:spacing w:after="160"/>
              <w:rPr>
                <w:sz w:val="24"/>
                <w:szCs w:val="24"/>
              </w:rPr>
            </w:pPr>
            <w:r w:rsidRPr="00834D32">
              <w:rPr>
                <w:sz w:val="24"/>
                <w:szCs w:val="24"/>
              </w:rPr>
              <w:lastRenderedPageBreak/>
              <w:t>Policy in place on the use of Welsh (only) in emails between staff.</w:t>
            </w:r>
            <w:r w:rsidRPr="00834D32">
              <w:rPr>
                <w:sz w:val="24"/>
                <w:szCs w:val="24"/>
              </w:rPr>
              <w:br/>
            </w:r>
            <w:r w:rsidRPr="00834D32">
              <w:rPr>
                <w:sz w:val="24"/>
                <w:szCs w:val="24"/>
              </w:rPr>
              <w:br/>
              <w:t>An orange bubble appears next to the profile/email address of staff who have Welsh language skills at level X.</w:t>
            </w:r>
            <w:r w:rsidRPr="00834D32">
              <w:rPr>
                <w:sz w:val="24"/>
                <w:szCs w:val="24"/>
              </w:rPr>
              <w:br/>
            </w:r>
            <w:r w:rsidRPr="00834D32">
              <w:rPr>
                <w:sz w:val="24"/>
                <w:szCs w:val="24"/>
              </w:rPr>
              <w:br/>
              <w:t xml:space="preserve">Staff </w:t>
            </w:r>
            <w:proofErr w:type="spellStart"/>
            <w:r w:rsidRPr="00834D32">
              <w:rPr>
                <w:sz w:val="24"/>
                <w:szCs w:val="24"/>
              </w:rPr>
              <w:t>write</w:t>
            </w:r>
            <w:proofErr w:type="spellEnd"/>
            <w:r w:rsidRPr="00834D32">
              <w:rPr>
                <w:sz w:val="24"/>
                <w:szCs w:val="24"/>
              </w:rPr>
              <w:t xml:space="preserve"> emails to each other in Welsh only without needing to ask for permission or consider others.</w:t>
            </w:r>
            <w:r w:rsidRPr="00834D32">
              <w:rPr>
                <w:sz w:val="24"/>
                <w:szCs w:val="24"/>
              </w:rPr>
              <w:br/>
            </w:r>
            <w:r w:rsidRPr="00834D32">
              <w:rPr>
                <w:sz w:val="24"/>
                <w:szCs w:val="24"/>
              </w:rPr>
              <w:br/>
              <w:t>Everyone can see emails between staff in Welsh only.</w:t>
            </w:r>
            <w:r w:rsidRPr="00834D32">
              <w:rPr>
                <w:sz w:val="24"/>
                <w:szCs w:val="24"/>
              </w:rPr>
              <w:br/>
            </w:r>
            <w:r w:rsidRPr="00834D32">
              <w:rPr>
                <w:sz w:val="24"/>
                <w:szCs w:val="24"/>
              </w:rPr>
              <w:br/>
              <w:t xml:space="preserve">Part of the staff signature (in internal emails) includes a statement – you are </w:t>
            </w:r>
            <w:r w:rsidRPr="00834D32">
              <w:rPr>
                <w:sz w:val="24"/>
                <w:szCs w:val="24"/>
              </w:rPr>
              <w:lastRenderedPageBreak/>
              <w:t>welcome to write to me in Welsh.</w:t>
            </w:r>
          </w:p>
        </w:tc>
        <w:tc>
          <w:tcPr>
            <w:tcW w:w="3224" w:type="dxa"/>
            <w:tcBorders>
              <w:top w:val="double" w:sz="4" w:space="0" w:color="auto"/>
              <w:left w:val="double" w:sz="4" w:space="0" w:color="auto"/>
              <w:bottom w:val="double" w:sz="4" w:space="0" w:color="auto"/>
              <w:right w:val="double" w:sz="4" w:space="0" w:color="auto"/>
            </w:tcBorders>
            <w:shd w:val="clear" w:color="auto" w:fill="FF99CC"/>
          </w:tcPr>
          <w:p w14:paraId="128176B4" w14:textId="661A5D2E" w:rsidR="00CA5A4A" w:rsidRPr="00834D32" w:rsidRDefault="00E52236" w:rsidP="008E556E">
            <w:pPr>
              <w:spacing w:after="160"/>
              <w:rPr>
                <w:sz w:val="24"/>
                <w:szCs w:val="24"/>
              </w:rPr>
            </w:pPr>
            <w:r w:rsidRPr="00834D32">
              <w:rPr>
                <w:sz w:val="24"/>
                <w:szCs w:val="24"/>
              </w:rPr>
              <w:lastRenderedPageBreak/>
              <w:t>Staff email each other only in Welsh and there is no need to translate for other staff because everyone understands enough or uses technology to understand enough.</w:t>
            </w:r>
          </w:p>
        </w:tc>
        <w:tc>
          <w:tcPr>
            <w:tcW w:w="3224" w:type="dxa"/>
            <w:tcBorders>
              <w:top w:val="double" w:sz="4" w:space="0" w:color="auto"/>
              <w:left w:val="double" w:sz="4" w:space="0" w:color="auto"/>
              <w:bottom w:val="double" w:sz="4" w:space="0" w:color="auto"/>
              <w:right w:val="double" w:sz="4" w:space="0" w:color="auto"/>
            </w:tcBorders>
            <w:shd w:val="clear" w:color="auto" w:fill="808000"/>
          </w:tcPr>
          <w:p w14:paraId="0BB399EE" w14:textId="2B2F9D81" w:rsidR="00CA5A4A" w:rsidRPr="00834D32" w:rsidRDefault="00CA5A4A" w:rsidP="008E556E">
            <w:pPr>
              <w:spacing w:after="160"/>
              <w:rPr>
                <w:sz w:val="24"/>
                <w:szCs w:val="24"/>
              </w:rPr>
            </w:pPr>
          </w:p>
        </w:tc>
      </w:tr>
      <w:tr w:rsidR="00CA5A4A" w:rsidRPr="00834D32" w14:paraId="23D3D92A" w14:textId="77777777" w:rsidTr="008E556E">
        <w:trPr>
          <w:gridBefore w:val="1"/>
          <w:wBefore w:w="40" w:type="dxa"/>
        </w:trPr>
        <w:tc>
          <w:tcPr>
            <w:tcW w:w="3224" w:type="dxa"/>
            <w:tcBorders>
              <w:top w:val="double" w:sz="4" w:space="0" w:color="auto"/>
              <w:bottom w:val="double" w:sz="4" w:space="0" w:color="auto"/>
              <w:right w:val="nil"/>
            </w:tcBorders>
          </w:tcPr>
          <w:p w14:paraId="1A3D9F34" w14:textId="77777777" w:rsidR="00CA5A4A" w:rsidRPr="00834D32" w:rsidRDefault="00CA5A4A" w:rsidP="008E556E">
            <w:pPr>
              <w:spacing w:after="160"/>
              <w:rPr>
                <w:sz w:val="24"/>
                <w:szCs w:val="24"/>
              </w:rPr>
            </w:pPr>
          </w:p>
        </w:tc>
        <w:tc>
          <w:tcPr>
            <w:tcW w:w="3224" w:type="dxa"/>
            <w:tcBorders>
              <w:top w:val="double" w:sz="4" w:space="0" w:color="auto"/>
              <w:left w:val="nil"/>
              <w:bottom w:val="double" w:sz="4" w:space="0" w:color="auto"/>
              <w:right w:val="nil"/>
            </w:tcBorders>
          </w:tcPr>
          <w:p w14:paraId="49115AB1" w14:textId="77777777" w:rsidR="00CA5A4A" w:rsidRPr="00834D32" w:rsidRDefault="00CA5A4A" w:rsidP="008E556E">
            <w:pPr>
              <w:spacing w:after="160"/>
              <w:rPr>
                <w:sz w:val="24"/>
                <w:szCs w:val="24"/>
              </w:rPr>
            </w:pPr>
          </w:p>
        </w:tc>
        <w:tc>
          <w:tcPr>
            <w:tcW w:w="3224" w:type="dxa"/>
            <w:tcBorders>
              <w:top w:val="double" w:sz="4" w:space="0" w:color="auto"/>
              <w:left w:val="nil"/>
              <w:bottom w:val="double" w:sz="4" w:space="0" w:color="auto"/>
              <w:right w:val="nil"/>
            </w:tcBorders>
          </w:tcPr>
          <w:p w14:paraId="39D1191C" w14:textId="77777777" w:rsidR="00CA5A4A" w:rsidRPr="00834D32" w:rsidRDefault="00CA5A4A" w:rsidP="008E556E">
            <w:pPr>
              <w:spacing w:after="160"/>
              <w:rPr>
                <w:sz w:val="24"/>
                <w:szCs w:val="24"/>
              </w:rPr>
            </w:pPr>
          </w:p>
        </w:tc>
        <w:tc>
          <w:tcPr>
            <w:tcW w:w="3224" w:type="dxa"/>
            <w:tcBorders>
              <w:top w:val="double" w:sz="4" w:space="0" w:color="auto"/>
              <w:left w:val="nil"/>
              <w:bottom w:val="double" w:sz="4" w:space="0" w:color="auto"/>
              <w:right w:val="nil"/>
            </w:tcBorders>
          </w:tcPr>
          <w:p w14:paraId="25BD14B9" w14:textId="77777777" w:rsidR="00CA5A4A" w:rsidRPr="00834D32" w:rsidRDefault="00CA5A4A" w:rsidP="008E556E">
            <w:pPr>
              <w:spacing w:after="160"/>
              <w:rPr>
                <w:sz w:val="24"/>
                <w:szCs w:val="24"/>
              </w:rPr>
            </w:pPr>
          </w:p>
        </w:tc>
        <w:tc>
          <w:tcPr>
            <w:tcW w:w="3224" w:type="dxa"/>
            <w:tcBorders>
              <w:top w:val="double" w:sz="4" w:space="0" w:color="auto"/>
              <w:left w:val="nil"/>
              <w:bottom w:val="double" w:sz="4" w:space="0" w:color="auto"/>
            </w:tcBorders>
          </w:tcPr>
          <w:p w14:paraId="61D0D6F8" w14:textId="77777777" w:rsidR="00CA5A4A" w:rsidRPr="00834D32" w:rsidRDefault="00CA5A4A" w:rsidP="008E556E">
            <w:pPr>
              <w:spacing w:after="160"/>
              <w:rPr>
                <w:sz w:val="24"/>
                <w:szCs w:val="24"/>
              </w:rPr>
            </w:pPr>
          </w:p>
        </w:tc>
      </w:tr>
      <w:tr w:rsidR="00E52236" w:rsidRPr="00834D32" w14:paraId="0A62CFF4" w14:textId="77777777" w:rsidTr="006E056D">
        <w:trPr>
          <w:gridBefore w:val="1"/>
          <w:wBefore w:w="40" w:type="dxa"/>
        </w:trPr>
        <w:tc>
          <w:tcPr>
            <w:tcW w:w="3224" w:type="dxa"/>
            <w:tcBorders>
              <w:top w:val="double" w:sz="4" w:space="0" w:color="auto"/>
              <w:left w:val="double" w:sz="4" w:space="0" w:color="auto"/>
              <w:bottom w:val="double" w:sz="4" w:space="0" w:color="auto"/>
              <w:right w:val="double" w:sz="4" w:space="0" w:color="auto"/>
            </w:tcBorders>
            <w:shd w:val="clear" w:color="auto" w:fill="8DD873" w:themeFill="accent6" w:themeFillTint="99"/>
          </w:tcPr>
          <w:p w14:paraId="5A018D33" w14:textId="1E921190" w:rsidR="00E52236" w:rsidRPr="00834D32" w:rsidRDefault="0050621F" w:rsidP="006E056D">
            <w:pPr>
              <w:spacing w:after="160"/>
              <w:rPr>
                <w:sz w:val="24"/>
                <w:szCs w:val="24"/>
              </w:rPr>
            </w:pPr>
            <w:r w:rsidRPr="00834D32">
              <w:rPr>
                <w:sz w:val="24"/>
                <w:szCs w:val="24"/>
              </w:rPr>
              <w:t>S</w:t>
            </w:r>
            <w:r w:rsidR="00E52236" w:rsidRPr="00834D32">
              <w:rPr>
                <w:sz w:val="24"/>
                <w:szCs w:val="24"/>
              </w:rPr>
              <w:t xml:space="preserve">kills strategy </w:t>
            </w:r>
            <w:r w:rsidRPr="00834D32">
              <w:rPr>
                <w:sz w:val="24"/>
                <w:szCs w:val="24"/>
              </w:rPr>
              <w:t xml:space="preserve">in place </w:t>
            </w:r>
            <w:r w:rsidR="00E52236" w:rsidRPr="00834D32">
              <w:rPr>
                <w:sz w:val="24"/>
                <w:szCs w:val="24"/>
              </w:rPr>
              <w:t>and job requirements where drafting for internal purposes is required</w:t>
            </w:r>
            <w:r w:rsidRPr="00834D32">
              <w:rPr>
                <w:sz w:val="24"/>
                <w:szCs w:val="24"/>
              </w:rPr>
              <w:t xml:space="preserve"> is clearly identified and adhered to</w:t>
            </w:r>
            <w:r w:rsidR="00E52236" w:rsidRPr="00834D32">
              <w:rPr>
                <w:sz w:val="24"/>
                <w:szCs w:val="24"/>
              </w:rPr>
              <w:t>.</w:t>
            </w:r>
            <w:r w:rsidR="00E52236" w:rsidRPr="00834D32">
              <w:rPr>
                <w:sz w:val="24"/>
                <w:szCs w:val="24"/>
              </w:rPr>
              <w:br/>
            </w:r>
            <w:r w:rsidR="00E52236" w:rsidRPr="00834D32">
              <w:rPr>
                <w:sz w:val="24"/>
                <w:szCs w:val="24"/>
              </w:rPr>
              <w:br/>
              <w:t>Language training includes writing skills.</w:t>
            </w:r>
            <w:r w:rsidR="00E52236" w:rsidRPr="00834D32">
              <w:rPr>
                <w:sz w:val="24"/>
                <w:szCs w:val="24"/>
              </w:rPr>
              <w:br/>
            </w:r>
            <w:r w:rsidR="00E52236" w:rsidRPr="00834D32">
              <w:rPr>
                <w:sz w:val="24"/>
                <w:szCs w:val="24"/>
              </w:rPr>
              <w:br/>
              <w:t>On-site proofreading service for staff and qualified learners.</w:t>
            </w:r>
            <w:r w:rsidR="00E52236" w:rsidRPr="00834D32">
              <w:rPr>
                <w:sz w:val="24"/>
                <w:szCs w:val="24"/>
              </w:rPr>
              <w:br/>
            </w:r>
            <w:r w:rsidR="00E52236" w:rsidRPr="00834D32">
              <w:rPr>
                <w:sz w:val="24"/>
                <w:szCs w:val="24"/>
              </w:rPr>
              <w:br/>
              <w:t>Policy statement that there is no need to use the translation service or the proofreading service for internal web material and departmental-level material.</w:t>
            </w:r>
          </w:p>
        </w:tc>
        <w:tc>
          <w:tcPr>
            <w:tcW w:w="3224" w:type="dxa"/>
            <w:tcBorders>
              <w:top w:val="double" w:sz="4" w:space="0" w:color="auto"/>
              <w:left w:val="double" w:sz="4" w:space="0" w:color="auto"/>
              <w:bottom w:val="double" w:sz="4" w:space="0" w:color="auto"/>
              <w:right w:val="double" w:sz="4" w:space="0" w:color="auto"/>
            </w:tcBorders>
            <w:shd w:val="clear" w:color="auto" w:fill="95DCF7" w:themeFill="accent4" w:themeFillTint="66"/>
          </w:tcPr>
          <w:p w14:paraId="0892BD11" w14:textId="3501664D" w:rsidR="00E52236" w:rsidRPr="00834D32" w:rsidRDefault="00E52236" w:rsidP="006E056D">
            <w:pPr>
              <w:spacing w:after="160"/>
              <w:rPr>
                <w:sz w:val="24"/>
                <w:szCs w:val="24"/>
              </w:rPr>
            </w:pPr>
            <w:r w:rsidRPr="00834D32">
              <w:rPr>
                <w:sz w:val="24"/>
                <w:szCs w:val="24"/>
              </w:rPr>
              <w:t>A targeted campaign in staff bulletins and on the intranet to introduce Welsh to all staff in the organi</w:t>
            </w:r>
            <w:r w:rsidR="005727A9" w:rsidRPr="00834D32">
              <w:rPr>
                <w:sz w:val="24"/>
                <w:szCs w:val="24"/>
              </w:rPr>
              <w:t>s</w:t>
            </w:r>
            <w:r w:rsidRPr="00834D32">
              <w:rPr>
                <w:sz w:val="24"/>
                <w:szCs w:val="24"/>
              </w:rPr>
              <w:t>ation. There is a word of the day in every issue, and there is an article on Welsh every time. There is also a vocabulary list or a one-page feature to broaden everyone's understanding of written Welsh.</w:t>
            </w:r>
            <w:r w:rsidRPr="00834D32">
              <w:rPr>
                <w:sz w:val="24"/>
                <w:szCs w:val="24"/>
              </w:rPr>
              <w:br/>
            </w:r>
            <w:r w:rsidRPr="00834D32">
              <w:rPr>
                <w:sz w:val="24"/>
                <w:szCs w:val="24"/>
              </w:rPr>
              <w:br/>
              <w:t>There are written language skill requirements in place for roles where it is necessary for the business to draft content for staff at an organi</w:t>
            </w:r>
            <w:r w:rsidR="00A31918" w:rsidRPr="00834D32">
              <w:rPr>
                <w:sz w:val="24"/>
                <w:szCs w:val="24"/>
              </w:rPr>
              <w:t>s</w:t>
            </w:r>
            <w:r w:rsidRPr="00834D32">
              <w:rPr>
                <w:sz w:val="24"/>
                <w:szCs w:val="24"/>
              </w:rPr>
              <w:t>ational and/or departmental level.</w:t>
            </w:r>
            <w:r w:rsidRPr="00834D32">
              <w:rPr>
                <w:sz w:val="24"/>
                <w:szCs w:val="24"/>
              </w:rPr>
              <w:br/>
            </w:r>
            <w:r w:rsidRPr="00834D32">
              <w:rPr>
                <w:sz w:val="24"/>
                <w:szCs w:val="24"/>
              </w:rPr>
              <w:br/>
              <w:t xml:space="preserve">Language training provision and text checking are available for staff who want </w:t>
            </w:r>
            <w:r w:rsidRPr="00834D32">
              <w:rPr>
                <w:sz w:val="24"/>
                <w:szCs w:val="24"/>
              </w:rPr>
              <w:lastRenderedPageBreak/>
              <w:t>support and confidence in writing in Welsh.</w:t>
            </w:r>
          </w:p>
        </w:tc>
        <w:tc>
          <w:tcPr>
            <w:tcW w:w="3224" w:type="dxa"/>
            <w:tcBorders>
              <w:top w:val="double" w:sz="4" w:space="0" w:color="auto"/>
              <w:left w:val="double" w:sz="4" w:space="0" w:color="auto"/>
              <w:bottom w:val="double" w:sz="4" w:space="0" w:color="auto"/>
              <w:right w:val="double" w:sz="4" w:space="0" w:color="auto"/>
            </w:tcBorders>
            <w:shd w:val="clear" w:color="auto" w:fill="4C94D8" w:themeFill="text2" w:themeFillTint="80"/>
          </w:tcPr>
          <w:p w14:paraId="006BD8FF" w14:textId="1CDBCE31" w:rsidR="00E52236" w:rsidRPr="00834D32" w:rsidRDefault="00E52236" w:rsidP="006E056D">
            <w:pPr>
              <w:spacing w:after="160"/>
              <w:rPr>
                <w:sz w:val="24"/>
                <w:szCs w:val="24"/>
              </w:rPr>
            </w:pPr>
            <w:r w:rsidRPr="00834D32">
              <w:rPr>
                <w:sz w:val="24"/>
                <w:szCs w:val="24"/>
              </w:rPr>
              <w:lastRenderedPageBreak/>
              <w:t>Staff bulletin in Welsh and there are items that work for learners, readers of all levels including learners, too.</w:t>
            </w:r>
            <w:r w:rsidRPr="00834D32">
              <w:rPr>
                <w:sz w:val="24"/>
                <w:szCs w:val="24"/>
              </w:rPr>
              <w:br/>
            </w:r>
            <w:r w:rsidRPr="00834D32">
              <w:rPr>
                <w:sz w:val="24"/>
                <w:szCs w:val="24"/>
              </w:rPr>
              <w:br/>
              <w:t>Staff log-in is in Welsh – the menus and the content.</w:t>
            </w:r>
            <w:r w:rsidRPr="00834D32">
              <w:rPr>
                <w:sz w:val="24"/>
                <w:szCs w:val="24"/>
              </w:rPr>
              <w:br/>
            </w:r>
            <w:r w:rsidRPr="00834D32">
              <w:rPr>
                <w:sz w:val="24"/>
                <w:szCs w:val="24"/>
              </w:rPr>
              <w:br/>
              <w:t>Any written material that is produced at a corporate or departmental level is in Welsh – corporate documents (such as strategy, business plans, policies).</w:t>
            </w:r>
          </w:p>
        </w:tc>
        <w:tc>
          <w:tcPr>
            <w:tcW w:w="3224" w:type="dxa"/>
            <w:tcBorders>
              <w:top w:val="double" w:sz="4" w:space="0" w:color="auto"/>
              <w:left w:val="double" w:sz="4" w:space="0" w:color="auto"/>
              <w:bottom w:val="double" w:sz="4" w:space="0" w:color="auto"/>
              <w:right w:val="double" w:sz="4" w:space="0" w:color="auto"/>
            </w:tcBorders>
            <w:shd w:val="clear" w:color="auto" w:fill="FF99CC"/>
          </w:tcPr>
          <w:p w14:paraId="44705B5E" w14:textId="2B4DB6AD" w:rsidR="00E52236" w:rsidRPr="00834D32" w:rsidRDefault="00E52236" w:rsidP="006E056D">
            <w:pPr>
              <w:spacing w:after="160"/>
              <w:rPr>
                <w:sz w:val="24"/>
                <w:szCs w:val="24"/>
              </w:rPr>
            </w:pPr>
            <w:r w:rsidRPr="00834D32">
              <w:rPr>
                <w:sz w:val="24"/>
                <w:szCs w:val="24"/>
              </w:rPr>
              <w:t>Staff at all levels see and read Welsh regularly because formal, corporate material is clearly available in Welsh and easy to find.</w:t>
            </w:r>
          </w:p>
        </w:tc>
        <w:tc>
          <w:tcPr>
            <w:tcW w:w="3224" w:type="dxa"/>
            <w:tcBorders>
              <w:top w:val="double" w:sz="4" w:space="0" w:color="auto"/>
              <w:left w:val="double" w:sz="4" w:space="0" w:color="auto"/>
              <w:bottom w:val="double" w:sz="4" w:space="0" w:color="auto"/>
              <w:right w:val="double" w:sz="4" w:space="0" w:color="auto"/>
            </w:tcBorders>
            <w:shd w:val="clear" w:color="auto" w:fill="808000"/>
          </w:tcPr>
          <w:p w14:paraId="256E0FD9" w14:textId="77777777" w:rsidR="00E52236" w:rsidRPr="00834D32" w:rsidRDefault="00E52236" w:rsidP="006E056D">
            <w:pPr>
              <w:spacing w:after="160"/>
              <w:rPr>
                <w:sz w:val="24"/>
                <w:szCs w:val="24"/>
              </w:rPr>
            </w:pPr>
          </w:p>
        </w:tc>
      </w:tr>
      <w:tr w:rsidR="00E52236" w:rsidRPr="00834D32" w14:paraId="06F1A227" w14:textId="77777777" w:rsidTr="008E556E">
        <w:trPr>
          <w:gridBefore w:val="1"/>
          <w:wBefore w:w="40" w:type="dxa"/>
        </w:trPr>
        <w:tc>
          <w:tcPr>
            <w:tcW w:w="3224" w:type="dxa"/>
            <w:tcBorders>
              <w:top w:val="double" w:sz="4" w:space="0" w:color="auto"/>
              <w:bottom w:val="double" w:sz="4" w:space="0" w:color="auto"/>
              <w:right w:val="nil"/>
            </w:tcBorders>
          </w:tcPr>
          <w:p w14:paraId="5FC3108E" w14:textId="77777777" w:rsidR="00E52236" w:rsidRPr="00834D32" w:rsidRDefault="00E52236" w:rsidP="008E556E">
            <w:pPr>
              <w:rPr>
                <w:sz w:val="24"/>
                <w:szCs w:val="24"/>
              </w:rPr>
            </w:pPr>
          </w:p>
        </w:tc>
        <w:tc>
          <w:tcPr>
            <w:tcW w:w="3224" w:type="dxa"/>
            <w:tcBorders>
              <w:top w:val="double" w:sz="4" w:space="0" w:color="auto"/>
              <w:left w:val="nil"/>
              <w:bottom w:val="double" w:sz="4" w:space="0" w:color="auto"/>
              <w:right w:val="nil"/>
            </w:tcBorders>
          </w:tcPr>
          <w:p w14:paraId="595F049B" w14:textId="77777777" w:rsidR="00E52236" w:rsidRPr="00834D32" w:rsidRDefault="00E52236" w:rsidP="008E556E">
            <w:pPr>
              <w:rPr>
                <w:sz w:val="24"/>
                <w:szCs w:val="24"/>
              </w:rPr>
            </w:pPr>
          </w:p>
        </w:tc>
        <w:tc>
          <w:tcPr>
            <w:tcW w:w="3224" w:type="dxa"/>
            <w:tcBorders>
              <w:top w:val="double" w:sz="4" w:space="0" w:color="auto"/>
              <w:left w:val="nil"/>
              <w:bottom w:val="double" w:sz="4" w:space="0" w:color="auto"/>
              <w:right w:val="nil"/>
            </w:tcBorders>
          </w:tcPr>
          <w:p w14:paraId="2D40932A" w14:textId="77777777" w:rsidR="00E52236" w:rsidRPr="00834D32" w:rsidRDefault="00E52236" w:rsidP="008E556E">
            <w:pPr>
              <w:rPr>
                <w:sz w:val="24"/>
                <w:szCs w:val="24"/>
              </w:rPr>
            </w:pPr>
          </w:p>
        </w:tc>
        <w:tc>
          <w:tcPr>
            <w:tcW w:w="3224" w:type="dxa"/>
            <w:tcBorders>
              <w:top w:val="double" w:sz="4" w:space="0" w:color="auto"/>
              <w:left w:val="nil"/>
              <w:bottom w:val="double" w:sz="4" w:space="0" w:color="auto"/>
              <w:right w:val="nil"/>
            </w:tcBorders>
          </w:tcPr>
          <w:p w14:paraId="215A7878" w14:textId="77777777" w:rsidR="00E52236" w:rsidRPr="00834D32" w:rsidRDefault="00E52236" w:rsidP="008E556E">
            <w:pPr>
              <w:rPr>
                <w:sz w:val="24"/>
                <w:szCs w:val="24"/>
              </w:rPr>
            </w:pPr>
          </w:p>
        </w:tc>
        <w:tc>
          <w:tcPr>
            <w:tcW w:w="3224" w:type="dxa"/>
            <w:tcBorders>
              <w:top w:val="double" w:sz="4" w:space="0" w:color="auto"/>
              <w:left w:val="nil"/>
              <w:bottom w:val="double" w:sz="4" w:space="0" w:color="auto"/>
            </w:tcBorders>
          </w:tcPr>
          <w:p w14:paraId="26CC4EA4" w14:textId="77777777" w:rsidR="00E52236" w:rsidRPr="00834D32" w:rsidRDefault="00E52236" w:rsidP="008E556E">
            <w:pPr>
              <w:rPr>
                <w:sz w:val="24"/>
                <w:szCs w:val="24"/>
              </w:rPr>
            </w:pPr>
          </w:p>
        </w:tc>
      </w:tr>
      <w:tr w:rsidR="00CA5A4A" w:rsidRPr="00834D32" w14:paraId="3DDFA592" w14:textId="77777777" w:rsidTr="008E556E">
        <w:trPr>
          <w:gridBefore w:val="1"/>
          <w:wBefore w:w="40" w:type="dxa"/>
        </w:trPr>
        <w:tc>
          <w:tcPr>
            <w:tcW w:w="3224" w:type="dxa"/>
            <w:tcBorders>
              <w:top w:val="double" w:sz="4" w:space="0" w:color="auto"/>
              <w:left w:val="double" w:sz="4" w:space="0" w:color="auto"/>
              <w:bottom w:val="double" w:sz="4" w:space="0" w:color="auto"/>
              <w:right w:val="double" w:sz="4" w:space="0" w:color="auto"/>
            </w:tcBorders>
            <w:shd w:val="clear" w:color="auto" w:fill="8DD873" w:themeFill="accent6" w:themeFillTint="99"/>
          </w:tcPr>
          <w:p w14:paraId="0338DC21" w14:textId="7B7FA66F" w:rsidR="00CA5A4A" w:rsidRPr="00834D32" w:rsidRDefault="00E52236" w:rsidP="008E556E">
            <w:pPr>
              <w:spacing w:after="160"/>
              <w:rPr>
                <w:sz w:val="24"/>
                <w:szCs w:val="24"/>
              </w:rPr>
            </w:pPr>
            <w:r w:rsidRPr="00834D32">
              <w:rPr>
                <w:sz w:val="24"/>
                <w:szCs w:val="24"/>
              </w:rPr>
              <w:t>Signage Renewal Programme</w:t>
            </w:r>
            <w:r w:rsidRPr="00834D32">
              <w:rPr>
                <w:sz w:val="24"/>
                <w:szCs w:val="24"/>
              </w:rPr>
              <w:br/>
            </w:r>
            <w:r w:rsidRPr="00834D32">
              <w:rPr>
                <w:sz w:val="24"/>
                <w:szCs w:val="24"/>
              </w:rPr>
              <w:br/>
              <w:t>Have a Choice / You Have Rights Campaign</w:t>
            </w:r>
            <w:r w:rsidRPr="00834D32">
              <w:rPr>
                <w:sz w:val="24"/>
                <w:szCs w:val="24"/>
              </w:rPr>
              <w:br/>
            </w:r>
            <w:r w:rsidRPr="00834D32">
              <w:rPr>
                <w:sz w:val="24"/>
                <w:szCs w:val="24"/>
              </w:rPr>
              <w:br/>
              <w:t>Relationship</w:t>
            </w:r>
            <w:r w:rsidR="00522EEF" w:rsidRPr="00834D32">
              <w:rPr>
                <w:sz w:val="24"/>
                <w:szCs w:val="24"/>
              </w:rPr>
              <w:t xml:space="preserve"> in place</w:t>
            </w:r>
            <w:r w:rsidRPr="00834D32">
              <w:rPr>
                <w:sz w:val="24"/>
                <w:szCs w:val="24"/>
              </w:rPr>
              <w:t xml:space="preserve"> with Welsh/Welsh-speaking societies in the area/the local community, unions that provide Welsh services.</w:t>
            </w:r>
            <w:r w:rsidRPr="00834D32">
              <w:rPr>
                <w:sz w:val="24"/>
                <w:szCs w:val="24"/>
              </w:rPr>
              <w:br/>
            </w:r>
            <w:r w:rsidRPr="00834D32">
              <w:rPr>
                <w:sz w:val="24"/>
                <w:szCs w:val="24"/>
              </w:rPr>
              <w:br/>
              <w:t>Welsh Committee/Association for staff</w:t>
            </w:r>
            <w:r w:rsidR="00194F7E" w:rsidRPr="00834D32">
              <w:rPr>
                <w:sz w:val="24"/>
                <w:szCs w:val="24"/>
              </w:rPr>
              <w:t>.</w:t>
            </w:r>
            <w:r w:rsidRPr="00834D32">
              <w:rPr>
                <w:sz w:val="24"/>
                <w:szCs w:val="24"/>
              </w:rPr>
              <w:br/>
            </w:r>
            <w:r w:rsidRPr="00834D32">
              <w:rPr>
                <w:sz w:val="24"/>
                <w:szCs w:val="24"/>
              </w:rPr>
              <w:br/>
              <w:t xml:space="preserve">The Welsh Unit </w:t>
            </w:r>
            <w:r w:rsidR="00194F7E" w:rsidRPr="00834D32">
              <w:rPr>
                <w:sz w:val="24"/>
                <w:szCs w:val="24"/>
              </w:rPr>
              <w:t xml:space="preserve">and other staff </w:t>
            </w:r>
            <w:proofErr w:type="gramStart"/>
            <w:r w:rsidR="00194F7E" w:rsidRPr="00834D32">
              <w:rPr>
                <w:sz w:val="24"/>
                <w:szCs w:val="24"/>
              </w:rPr>
              <w:t xml:space="preserve">make </w:t>
            </w:r>
            <w:r w:rsidRPr="00834D32">
              <w:rPr>
                <w:sz w:val="24"/>
                <w:szCs w:val="24"/>
              </w:rPr>
              <w:t>arrangements</w:t>
            </w:r>
            <w:proofErr w:type="gramEnd"/>
            <w:r w:rsidRPr="00834D32">
              <w:rPr>
                <w:sz w:val="24"/>
                <w:szCs w:val="24"/>
              </w:rPr>
              <w:t xml:space="preserve"> </w:t>
            </w:r>
            <w:r w:rsidR="00194F7E" w:rsidRPr="00834D32">
              <w:rPr>
                <w:sz w:val="24"/>
                <w:szCs w:val="24"/>
              </w:rPr>
              <w:t>for</w:t>
            </w:r>
            <w:r w:rsidRPr="00834D32">
              <w:rPr>
                <w:sz w:val="24"/>
                <w:szCs w:val="24"/>
              </w:rPr>
              <w:t xml:space="preserve"> staff event</w:t>
            </w:r>
            <w:r w:rsidR="00194F7E" w:rsidRPr="00834D32">
              <w:rPr>
                <w:sz w:val="24"/>
                <w:szCs w:val="24"/>
              </w:rPr>
              <w:t>s and</w:t>
            </w:r>
            <w:r w:rsidRPr="00834D32">
              <w:rPr>
                <w:sz w:val="24"/>
                <w:szCs w:val="24"/>
              </w:rPr>
              <w:t xml:space="preserve"> committees.</w:t>
            </w:r>
          </w:p>
        </w:tc>
        <w:tc>
          <w:tcPr>
            <w:tcW w:w="3224" w:type="dxa"/>
            <w:tcBorders>
              <w:top w:val="double" w:sz="4" w:space="0" w:color="auto"/>
              <w:left w:val="double" w:sz="4" w:space="0" w:color="auto"/>
              <w:bottom w:val="double" w:sz="4" w:space="0" w:color="auto"/>
              <w:right w:val="double" w:sz="4" w:space="0" w:color="auto"/>
            </w:tcBorders>
            <w:shd w:val="clear" w:color="auto" w:fill="95DCF7" w:themeFill="accent4" w:themeFillTint="66"/>
          </w:tcPr>
          <w:p w14:paraId="37619835" w14:textId="4A02E5B0" w:rsidR="00CA5A4A" w:rsidRPr="00834D32" w:rsidRDefault="003B0AC0" w:rsidP="008E556E">
            <w:pPr>
              <w:spacing w:after="160"/>
              <w:rPr>
                <w:sz w:val="24"/>
                <w:szCs w:val="24"/>
              </w:rPr>
            </w:pPr>
            <w:r w:rsidRPr="00834D32">
              <w:rPr>
                <w:sz w:val="24"/>
                <w:szCs w:val="24"/>
              </w:rPr>
              <w:t>A programme to renew the signage across the estate to ensure that everything is internally in Welsh – permanent and temporary signs.</w:t>
            </w:r>
            <w:r w:rsidRPr="00834D32">
              <w:rPr>
                <w:sz w:val="24"/>
                <w:szCs w:val="24"/>
              </w:rPr>
              <w:br/>
            </w:r>
            <w:r w:rsidRPr="00834D32">
              <w:rPr>
                <w:sz w:val="24"/>
                <w:szCs w:val="24"/>
              </w:rPr>
              <w:br/>
              <w:t xml:space="preserve">The 'Mae Gen Ti </w:t>
            </w:r>
            <w:proofErr w:type="spellStart"/>
            <w:r w:rsidRPr="00834D32">
              <w:rPr>
                <w:sz w:val="24"/>
                <w:szCs w:val="24"/>
              </w:rPr>
              <w:t>Ddewis</w:t>
            </w:r>
            <w:proofErr w:type="spellEnd"/>
            <w:r w:rsidRPr="00834D32">
              <w:rPr>
                <w:sz w:val="24"/>
                <w:szCs w:val="24"/>
              </w:rPr>
              <w:t xml:space="preserve"> / Mae Gen Ti </w:t>
            </w:r>
            <w:proofErr w:type="spellStart"/>
            <w:r w:rsidRPr="00834D32">
              <w:rPr>
                <w:sz w:val="24"/>
                <w:szCs w:val="24"/>
              </w:rPr>
              <w:t>Hawliau</w:t>
            </w:r>
            <w:proofErr w:type="spellEnd"/>
            <w:r w:rsidRPr="00834D32">
              <w:rPr>
                <w:sz w:val="24"/>
                <w:szCs w:val="24"/>
              </w:rPr>
              <w:t xml:space="preserve">' campaign – </w:t>
            </w:r>
            <w:r w:rsidR="00D5732A" w:rsidRPr="00834D32">
              <w:rPr>
                <w:sz w:val="24"/>
                <w:szCs w:val="24"/>
              </w:rPr>
              <w:t>calling on staff to use their Welsh. Use</w:t>
            </w:r>
            <w:r w:rsidRPr="00834D32">
              <w:rPr>
                <w:sz w:val="24"/>
                <w:szCs w:val="24"/>
              </w:rPr>
              <w:t xml:space="preserve"> materials from the Commissioner and others to promote the use of Welsh.</w:t>
            </w:r>
            <w:r w:rsidRPr="00834D32">
              <w:rPr>
                <w:sz w:val="24"/>
                <w:szCs w:val="24"/>
              </w:rPr>
              <w:br/>
            </w:r>
            <w:r w:rsidRPr="00834D32">
              <w:rPr>
                <w:sz w:val="24"/>
                <w:szCs w:val="24"/>
              </w:rPr>
              <w:br/>
              <w:t>Proactively seeking events and societies that want to share posters and materials with staff in Welsh.</w:t>
            </w:r>
            <w:r w:rsidRPr="00834D32">
              <w:rPr>
                <w:sz w:val="24"/>
                <w:szCs w:val="24"/>
              </w:rPr>
              <w:br/>
            </w:r>
            <w:r w:rsidRPr="00834D32">
              <w:rPr>
                <w:sz w:val="24"/>
                <w:szCs w:val="24"/>
              </w:rPr>
              <w:br/>
              <w:t>Intervening in staff events to ensure that boards are organi</w:t>
            </w:r>
            <w:r w:rsidR="003A55CD" w:rsidRPr="00834D32">
              <w:rPr>
                <w:sz w:val="24"/>
                <w:szCs w:val="24"/>
              </w:rPr>
              <w:t>s</w:t>
            </w:r>
            <w:r w:rsidRPr="00834D32">
              <w:rPr>
                <w:sz w:val="24"/>
                <w:szCs w:val="24"/>
              </w:rPr>
              <w:t>ed according to language preference.</w:t>
            </w:r>
          </w:p>
        </w:tc>
        <w:tc>
          <w:tcPr>
            <w:tcW w:w="3224" w:type="dxa"/>
            <w:tcBorders>
              <w:top w:val="double" w:sz="4" w:space="0" w:color="auto"/>
              <w:left w:val="double" w:sz="4" w:space="0" w:color="auto"/>
              <w:bottom w:val="double" w:sz="4" w:space="0" w:color="auto"/>
              <w:right w:val="double" w:sz="4" w:space="0" w:color="auto"/>
            </w:tcBorders>
            <w:shd w:val="clear" w:color="auto" w:fill="4C94D8" w:themeFill="text2" w:themeFillTint="80"/>
          </w:tcPr>
          <w:p w14:paraId="36190844" w14:textId="62675754" w:rsidR="00CA5A4A" w:rsidRPr="00834D32" w:rsidRDefault="00EB529F" w:rsidP="008E556E">
            <w:pPr>
              <w:spacing w:after="160"/>
              <w:rPr>
                <w:sz w:val="24"/>
                <w:szCs w:val="24"/>
              </w:rPr>
            </w:pPr>
            <w:r w:rsidRPr="00834D32">
              <w:rPr>
                <w:sz w:val="24"/>
                <w:szCs w:val="24"/>
              </w:rPr>
              <w:t>Signs within the organization in Welsh</w:t>
            </w:r>
            <w:r w:rsidR="002E5418" w:rsidRPr="00834D32">
              <w:rPr>
                <w:sz w:val="24"/>
                <w:szCs w:val="24"/>
              </w:rPr>
              <w:t>.</w:t>
            </w:r>
            <w:r w:rsidRPr="00834D32">
              <w:rPr>
                <w:sz w:val="24"/>
                <w:szCs w:val="24"/>
              </w:rPr>
              <w:br/>
            </w:r>
            <w:r w:rsidRPr="00834D32">
              <w:rPr>
                <w:sz w:val="24"/>
                <w:szCs w:val="24"/>
              </w:rPr>
              <w:br/>
              <w:t>Posters only in Welsh (including campaigns you have a choice in/you have rights).</w:t>
            </w:r>
            <w:r w:rsidRPr="00834D32">
              <w:rPr>
                <w:sz w:val="24"/>
                <w:szCs w:val="24"/>
              </w:rPr>
              <w:br/>
            </w:r>
            <w:r w:rsidRPr="00834D32">
              <w:rPr>
                <w:sz w:val="24"/>
                <w:szCs w:val="24"/>
              </w:rPr>
              <w:br/>
              <w:t>Posters about social events in Welsh on staff area walls and noticeboards and intranet. Staff canteen menu and prices in both languages.</w:t>
            </w:r>
            <w:r w:rsidRPr="00834D32">
              <w:rPr>
                <w:sz w:val="24"/>
                <w:szCs w:val="24"/>
              </w:rPr>
              <w:br/>
            </w:r>
            <w:r w:rsidRPr="00834D32">
              <w:rPr>
                <w:sz w:val="24"/>
                <w:szCs w:val="24"/>
              </w:rPr>
              <w:br/>
              <w:t>Corporate and departmental events for staff (e.g., awards ceremony, Christmas party, staff lunch) – all visual materials in Welsh. When there are discussion groups or staff boards for meetings, conferences, and luncheons, these are based on staff language preference.</w:t>
            </w:r>
          </w:p>
        </w:tc>
        <w:tc>
          <w:tcPr>
            <w:tcW w:w="3224" w:type="dxa"/>
            <w:tcBorders>
              <w:top w:val="double" w:sz="4" w:space="0" w:color="auto"/>
              <w:left w:val="double" w:sz="4" w:space="0" w:color="auto"/>
              <w:bottom w:val="double" w:sz="4" w:space="0" w:color="auto"/>
              <w:right w:val="double" w:sz="4" w:space="0" w:color="auto"/>
            </w:tcBorders>
            <w:shd w:val="clear" w:color="auto" w:fill="FF99CC"/>
          </w:tcPr>
          <w:p w14:paraId="795EEF78" w14:textId="11E5D6BB" w:rsidR="00CA5A4A" w:rsidRPr="00834D32" w:rsidRDefault="00EB529F" w:rsidP="008E556E">
            <w:pPr>
              <w:spacing w:after="160"/>
              <w:rPr>
                <w:sz w:val="24"/>
                <w:szCs w:val="24"/>
              </w:rPr>
            </w:pPr>
            <w:r w:rsidRPr="00834D32">
              <w:rPr>
                <w:sz w:val="24"/>
                <w:szCs w:val="24"/>
              </w:rPr>
              <w:t>There is informal use of Welsh around the office because there is so much visual material on display.</w:t>
            </w:r>
          </w:p>
        </w:tc>
        <w:tc>
          <w:tcPr>
            <w:tcW w:w="3224" w:type="dxa"/>
            <w:tcBorders>
              <w:top w:val="double" w:sz="4" w:space="0" w:color="auto"/>
              <w:left w:val="double" w:sz="4" w:space="0" w:color="auto"/>
              <w:bottom w:val="double" w:sz="4" w:space="0" w:color="auto"/>
              <w:right w:val="double" w:sz="4" w:space="0" w:color="auto"/>
            </w:tcBorders>
            <w:shd w:val="clear" w:color="auto" w:fill="808000"/>
          </w:tcPr>
          <w:p w14:paraId="4A15B578" w14:textId="0AE9DB46" w:rsidR="00CA5A4A" w:rsidRPr="00834D32" w:rsidRDefault="00CA5A4A" w:rsidP="008E556E">
            <w:pPr>
              <w:spacing w:after="160"/>
              <w:rPr>
                <w:sz w:val="24"/>
                <w:szCs w:val="24"/>
              </w:rPr>
            </w:pPr>
          </w:p>
        </w:tc>
      </w:tr>
      <w:tr w:rsidR="00CA5A4A" w:rsidRPr="00834D32" w14:paraId="3E6AD842" w14:textId="77777777" w:rsidTr="008E556E">
        <w:trPr>
          <w:gridBefore w:val="1"/>
          <w:wBefore w:w="40" w:type="dxa"/>
        </w:trPr>
        <w:tc>
          <w:tcPr>
            <w:tcW w:w="3224" w:type="dxa"/>
            <w:tcBorders>
              <w:top w:val="double" w:sz="4" w:space="0" w:color="auto"/>
              <w:bottom w:val="double" w:sz="4" w:space="0" w:color="auto"/>
              <w:right w:val="nil"/>
            </w:tcBorders>
          </w:tcPr>
          <w:p w14:paraId="172B68B5" w14:textId="77777777" w:rsidR="00CA5A4A" w:rsidRPr="00834D32" w:rsidRDefault="00CA5A4A" w:rsidP="008E556E">
            <w:pPr>
              <w:rPr>
                <w:sz w:val="24"/>
                <w:szCs w:val="24"/>
              </w:rPr>
            </w:pPr>
          </w:p>
        </w:tc>
        <w:tc>
          <w:tcPr>
            <w:tcW w:w="3224" w:type="dxa"/>
            <w:tcBorders>
              <w:top w:val="double" w:sz="4" w:space="0" w:color="auto"/>
              <w:left w:val="nil"/>
              <w:bottom w:val="double" w:sz="4" w:space="0" w:color="auto"/>
              <w:right w:val="nil"/>
            </w:tcBorders>
          </w:tcPr>
          <w:p w14:paraId="775CAC63" w14:textId="77777777" w:rsidR="00CA5A4A" w:rsidRPr="00834D32" w:rsidRDefault="00CA5A4A" w:rsidP="008E556E">
            <w:pPr>
              <w:rPr>
                <w:sz w:val="24"/>
                <w:szCs w:val="24"/>
              </w:rPr>
            </w:pPr>
          </w:p>
        </w:tc>
        <w:tc>
          <w:tcPr>
            <w:tcW w:w="3224" w:type="dxa"/>
            <w:tcBorders>
              <w:top w:val="double" w:sz="4" w:space="0" w:color="auto"/>
              <w:left w:val="nil"/>
              <w:bottom w:val="double" w:sz="4" w:space="0" w:color="auto"/>
              <w:right w:val="nil"/>
            </w:tcBorders>
          </w:tcPr>
          <w:p w14:paraId="394E3A7E" w14:textId="77777777" w:rsidR="00CA5A4A" w:rsidRPr="00834D32" w:rsidRDefault="00CA5A4A" w:rsidP="008E556E">
            <w:pPr>
              <w:rPr>
                <w:sz w:val="24"/>
                <w:szCs w:val="24"/>
              </w:rPr>
            </w:pPr>
          </w:p>
        </w:tc>
        <w:tc>
          <w:tcPr>
            <w:tcW w:w="3224" w:type="dxa"/>
            <w:tcBorders>
              <w:top w:val="double" w:sz="4" w:space="0" w:color="auto"/>
              <w:left w:val="nil"/>
              <w:bottom w:val="double" w:sz="4" w:space="0" w:color="auto"/>
              <w:right w:val="nil"/>
            </w:tcBorders>
          </w:tcPr>
          <w:p w14:paraId="0926B63D" w14:textId="77777777" w:rsidR="00CA5A4A" w:rsidRPr="00834D32" w:rsidRDefault="00CA5A4A" w:rsidP="008E556E">
            <w:pPr>
              <w:rPr>
                <w:sz w:val="24"/>
                <w:szCs w:val="24"/>
              </w:rPr>
            </w:pPr>
          </w:p>
        </w:tc>
        <w:tc>
          <w:tcPr>
            <w:tcW w:w="3224" w:type="dxa"/>
            <w:tcBorders>
              <w:top w:val="double" w:sz="4" w:space="0" w:color="auto"/>
              <w:left w:val="nil"/>
              <w:bottom w:val="double" w:sz="4" w:space="0" w:color="auto"/>
            </w:tcBorders>
          </w:tcPr>
          <w:p w14:paraId="2D29FA0F" w14:textId="77777777" w:rsidR="00CA5A4A" w:rsidRPr="00834D32" w:rsidRDefault="00CA5A4A" w:rsidP="008E556E">
            <w:pPr>
              <w:rPr>
                <w:sz w:val="24"/>
                <w:szCs w:val="24"/>
              </w:rPr>
            </w:pPr>
          </w:p>
        </w:tc>
      </w:tr>
      <w:tr w:rsidR="00CA5A4A" w:rsidRPr="00834D32" w14:paraId="5BD5DBBF" w14:textId="77777777" w:rsidTr="008E556E">
        <w:tc>
          <w:tcPr>
            <w:tcW w:w="16160" w:type="dxa"/>
            <w:gridSpan w:val="6"/>
            <w:shd w:val="clear" w:color="auto" w:fill="E8E8E8" w:themeFill="background2"/>
          </w:tcPr>
          <w:p w14:paraId="23F72868" w14:textId="77777777" w:rsidR="00CA5A4A" w:rsidRPr="00834D32" w:rsidRDefault="00CA5A4A" w:rsidP="008E556E">
            <w:pPr>
              <w:spacing w:after="160"/>
              <w:rPr>
                <w:b/>
                <w:bCs/>
                <w:sz w:val="24"/>
                <w:szCs w:val="24"/>
              </w:rPr>
            </w:pPr>
            <w:r w:rsidRPr="00834D32">
              <w:rPr>
                <w:b/>
                <w:bCs/>
                <w:noProof/>
                <w:sz w:val="24"/>
                <w:szCs w:val="24"/>
              </w:rPr>
              <w:lastRenderedPageBreak/>
              <mc:AlternateContent>
                <mc:Choice Requires="wps">
                  <w:drawing>
                    <wp:anchor distT="0" distB="0" distL="114300" distR="114300" simplePos="0" relativeHeight="251658249" behindDoc="0" locked="0" layoutInCell="1" allowOverlap="1" wp14:anchorId="73391D89" wp14:editId="712F0B33">
                      <wp:simplePos x="0" y="0"/>
                      <wp:positionH relativeFrom="column">
                        <wp:posOffset>9157009</wp:posOffset>
                      </wp:positionH>
                      <wp:positionV relativeFrom="paragraph">
                        <wp:posOffset>19050</wp:posOffset>
                      </wp:positionV>
                      <wp:extent cx="350317" cy="183251"/>
                      <wp:effectExtent l="38100" t="19050" r="12065" b="26670"/>
                      <wp:wrapNone/>
                      <wp:docPr id="1386849755" name="Arrow: Up 1"/>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DCE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 o:spid="_x0000_s1026" type="#_x0000_t68" style="position:absolute;margin-left:721pt;margin-top:1.5pt;width:27.6pt;height:1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" adj="10800" fillcolor="#156082 [3204]" strokecolor="#030e13 [484]" strokeweight="1pt"/>
                  </w:pict>
                </mc:Fallback>
              </mc:AlternateContent>
            </w:r>
            <w:r w:rsidRPr="00834D32">
              <w:rPr>
                <w:b/>
                <w:bCs/>
                <w:noProof/>
                <w:sz w:val="24"/>
                <w:szCs w:val="24"/>
              </w:rPr>
              <mc:AlternateContent>
                <mc:Choice Requires="wps">
                  <w:drawing>
                    <wp:anchor distT="0" distB="0" distL="114300" distR="114300" simplePos="0" relativeHeight="251658248" behindDoc="0" locked="0" layoutInCell="1" allowOverlap="1" wp14:anchorId="34CD9C3D" wp14:editId="4EEF9B9D">
                      <wp:simplePos x="0" y="0"/>
                      <wp:positionH relativeFrom="column">
                        <wp:posOffset>7465773</wp:posOffset>
                      </wp:positionH>
                      <wp:positionV relativeFrom="paragraph">
                        <wp:posOffset>19050</wp:posOffset>
                      </wp:positionV>
                      <wp:extent cx="350317" cy="183251"/>
                      <wp:effectExtent l="38100" t="19050" r="12065" b="26670"/>
                      <wp:wrapNone/>
                      <wp:docPr id="293792428" name="Arrow: Up 1"/>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B26CB" id="Arrow: Up 1" o:spid="_x0000_s1026" type="#_x0000_t68" style="position:absolute;margin-left:587.85pt;margin-top:1.5pt;width:27.6pt;height:1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" adj="10800" fillcolor="#156082 [3204]" strokecolor="#030e13 [484]" strokeweight="1pt"/>
                  </w:pict>
                </mc:Fallback>
              </mc:AlternateContent>
            </w:r>
            <w:r w:rsidRPr="00834D32">
              <w:rPr>
                <w:b/>
                <w:bCs/>
                <w:noProof/>
                <w:sz w:val="24"/>
                <w:szCs w:val="24"/>
              </w:rPr>
              <mc:AlternateContent>
                <mc:Choice Requires="wps">
                  <w:drawing>
                    <wp:anchor distT="0" distB="0" distL="114300" distR="114300" simplePos="0" relativeHeight="251658247" behindDoc="0" locked="0" layoutInCell="1" allowOverlap="1" wp14:anchorId="5931AC80" wp14:editId="61B39BDD">
                      <wp:simplePos x="0" y="0"/>
                      <wp:positionH relativeFrom="column">
                        <wp:posOffset>5709802</wp:posOffset>
                      </wp:positionH>
                      <wp:positionV relativeFrom="paragraph">
                        <wp:posOffset>27142</wp:posOffset>
                      </wp:positionV>
                      <wp:extent cx="350317" cy="183251"/>
                      <wp:effectExtent l="38100" t="19050" r="12065" b="26670"/>
                      <wp:wrapNone/>
                      <wp:docPr id="2049417310" name="Arrow: Up 1"/>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0A8EA" id="Arrow: Up 1" o:spid="_x0000_s1026" type="#_x0000_t68" style="position:absolute;margin-left:449.6pt;margin-top:2.15pt;width:27.6pt;height:1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" adj="10800" fillcolor="#156082 [3204]" strokecolor="#030e13 [484]" strokeweight="1pt"/>
                  </w:pict>
                </mc:Fallback>
              </mc:AlternateContent>
            </w:r>
            <w:r w:rsidRPr="00834D32">
              <w:rPr>
                <w:b/>
                <w:bCs/>
                <w:noProof/>
                <w:sz w:val="24"/>
                <w:szCs w:val="24"/>
              </w:rPr>
              <mc:AlternateContent>
                <mc:Choice Requires="wps">
                  <w:drawing>
                    <wp:anchor distT="0" distB="0" distL="114300" distR="114300" simplePos="0" relativeHeight="251658246" behindDoc="0" locked="0" layoutInCell="1" allowOverlap="1" wp14:anchorId="426F66AB" wp14:editId="46C291DA">
                      <wp:simplePos x="0" y="0"/>
                      <wp:positionH relativeFrom="column">
                        <wp:posOffset>4075211</wp:posOffset>
                      </wp:positionH>
                      <wp:positionV relativeFrom="paragraph">
                        <wp:posOffset>35234</wp:posOffset>
                      </wp:positionV>
                      <wp:extent cx="350317" cy="183251"/>
                      <wp:effectExtent l="38100" t="19050" r="12065" b="26670"/>
                      <wp:wrapNone/>
                      <wp:docPr id="2018419690" name="Arrow: Up 1"/>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634B5" id="Arrow: Up 1" o:spid="_x0000_s1026" type="#_x0000_t68" style="position:absolute;margin-left:320.9pt;margin-top:2.75pt;width:27.6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" adj="10800" fillcolor="#156082 [3204]" strokecolor="#030e13 [484]" strokeweight="1pt"/>
                  </w:pict>
                </mc:Fallback>
              </mc:AlternateContent>
            </w:r>
            <w:r w:rsidRPr="00834D32">
              <w:rPr>
                <w:b/>
                <w:bCs/>
                <w:noProof/>
                <w:sz w:val="24"/>
                <w:szCs w:val="24"/>
              </w:rPr>
              <mc:AlternateContent>
                <mc:Choice Requires="wps">
                  <w:drawing>
                    <wp:anchor distT="0" distB="0" distL="114300" distR="114300" simplePos="0" relativeHeight="251658245" behindDoc="0" locked="0" layoutInCell="1" allowOverlap="1" wp14:anchorId="316228F8" wp14:editId="1DCA8498">
                      <wp:simplePos x="0" y="0"/>
                      <wp:positionH relativeFrom="column">
                        <wp:posOffset>2254503</wp:posOffset>
                      </wp:positionH>
                      <wp:positionV relativeFrom="paragraph">
                        <wp:posOffset>27142</wp:posOffset>
                      </wp:positionV>
                      <wp:extent cx="350317" cy="183251"/>
                      <wp:effectExtent l="38100" t="19050" r="12065" b="26670"/>
                      <wp:wrapNone/>
                      <wp:docPr id="1905346248" name="Arrow: Up 1"/>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2FAEF" id="Arrow: Up 1" o:spid="_x0000_s1026" type="#_x0000_t68" style="position:absolute;margin-left:177.5pt;margin-top:2.15pt;width:27.6pt;height:1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" adj="10800" fillcolor="#156082 [3204]" strokecolor="#030e13 [484]" strokeweight="1pt"/>
                  </w:pict>
                </mc:Fallback>
              </mc:AlternateContent>
            </w:r>
            <w:r w:rsidRPr="00834D32">
              <w:rPr>
                <w:b/>
                <w:bCs/>
                <w:noProof/>
                <w:sz w:val="24"/>
                <w:szCs w:val="24"/>
              </w:rPr>
              <mc:AlternateContent>
                <mc:Choice Requires="wps">
                  <w:drawing>
                    <wp:anchor distT="0" distB="0" distL="114300" distR="114300" simplePos="0" relativeHeight="251658244" behindDoc="0" locked="0" layoutInCell="1" allowOverlap="1" wp14:anchorId="7D4D6E2B" wp14:editId="1E88553E">
                      <wp:simplePos x="0" y="0"/>
                      <wp:positionH relativeFrom="column">
                        <wp:posOffset>538992</wp:posOffset>
                      </wp:positionH>
                      <wp:positionV relativeFrom="paragraph">
                        <wp:posOffset>35234</wp:posOffset>
                      </wp:positionV>
                      <wp:extent cx="350317" cy="183251"/>
                      <wp:effectExtent l="38100" t="19050" r="12065" b="26670"/>
                      <wp:wrapNone/>
                      <wp:docPr id="2067965641" name="Arrow: Up 1"/>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A49FF" id="Arrow: Up 1" o:spid="_x0000_s1026" type="#_x0000_t68" style="position:absolute;margin-left:42.45pt;margin-top:2.75pt;width:27.6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" adj="10800" fillcolor="#156082 [3204]" strokecolor="#030e13 [484]" strokeweight="1pt"/>
                  </w:pict>
                </mc:Fallback>
              </mc:AlternateContent>
            </w:r>
          </w:p>
        </w:tc>
      </w:tr>
      <w:tr w:rsidR="00CA5A4A" w:rsidRPr="00834D32" w14:paraId="0BF7BE48" w14:textId="77777777" w:rsidTr="008E556E">
        <w:tc>
          <w:tcPr>
            <w:tcW w:w="16160" w:type="dxa"/>
            <w:gridSpan w:val="6"/>
            <w:shd w:val="clear" w:color="auto" w:fill="ADADAD" w:themeFill="background2" w:themeFillShade="BF"/>
          </w:tcPr>
          <w:p w14:paraId="365C108B" w14:textId="77777777" w:rsidR="00CA5A4A" w:rsidRPr="00834D32" w:rsidRDefault="00CA5A4A" w:rsidP="008E556E">
            <w:pPr>
              <w:spacing w:after="160"/>
              <w:rPr>
                <w:b/>
                <w:bCs/>
                <w:sz w:val="24"/>
                <w:szCs w:val="24"/>
              </w:rPr>
            </w:pPr>
            <w:r w:rsidRPr="00834D32">
              <w:rPr>
                <w:b/>
                <w:bCs/>
                <w:sz w:val="24"/>
                <w:szCs w:val="24"/>
              </w:rPr>
              <w:t>Assumptions and Risks:</w:t>
            </w:r>
          </w:p>
          <w:p w14:paraId="04F37C64" w14:textId="616A6F9D" w:rsidR="00CA5A4A" w:rsidRPr="00834D32" w:rsidRDefault="00EB529F" w:rsidP="008E556E">
            <w:pPr>
              <w:spacing w:after="160"/>
              <w:rPr>
                <w:sz w:val="24"/>
                <w:szCs w:val="24"/>
              </w:rPr>
            </w:pPr>
            <w:r w:rsidRPr="00834D32">
              <w:rPr>
                <w:sz w:val="24"/>
                <w:szCs w:val="24"/>
              </w:rPr>
              <w:t xml:space="preserve">“Two languages take up double the space” – but we could argue that there is too much material </w:t>
            </w:r>
            <w:r w:rsidR="00A9001B" w:rsidRPr="00834D32">
              <w:rPr>
                <w:sz w:val="24"/>
                <w:szCs w:val="24"/>
              </w:rPr>
              <w:t xml:space="preserve">on </w:t>
            </w:r>
            <w:r w:rsidRPr="00834D32">
              <w:rPr>
                <w:sz w:val="24"/>
                <w:szCs w:val="24"/>
              </w:rPr>
              <w:t xml:space="preserve">our intranet and that </w:t>
            </w:r>
            <w:r w:rsidR="00FD5EE1" w:rsidRPr="00834D32">
              <w:rPr>
                <w:sz w:val="24"/>
                <w:szCs w:val="24"/>
              </w:rPr>
              <w:t>undertaking a clean-up</w:t>
            </w:r>
            <w:r w:rsidRPr="00834D32">
              <w:rPr>
                <w:sz w:val="24"/>
                <w:szCs w:val="24"/>
              </w:rPr>
              <w:t xml:space="preserve"> and improving the site </w:t>
            </w:r>
            <w:r w:rsidR="000749EE" w:rsidRPr="00834D32">
              <w:rPr>
                <w:sz w:val="24"/>
                <w:szCs w:val="24"/>
              </w:rPr>
              <w:t xml:space="preserve">more generally </w:t>
            </w:r>
            <w:r w:rsidRPr="00834D32">
              <w:rPr>
                <w:sz w:val="24"/>
                <w:szCs w:val="24"/>
              </w:rPr>
              <w:t xml:space="preserve">would be beneficial. </w:t>
            </w:r>
            <w:r w:rsidRPr="00834D32">
              <w:rPr>
                <w:sz w:val="24"/>
                <w:szCs w:val="24"/>
              </w:rPr>
              <w:br/>
              <w:t xml:space="preserve">Lack of confidence among speakers to use Welsh – terminology, fear of making a fuss, not confident with work language, work pressure, pressure to be at a special level of Welsh. </w:t>
            </w:r>
            <w:r w:rsidRPr="00834D32">
              <w:rPr>
                <w:sz w:val="24"/>
                <w:szCs w:val="24"/>
              </w:rPr>
              <w:br/>
              <w:t xml:space="preserve">Staff are afraid to show that they can speak Welsh because they think they will get more work. </w:t>
            </w:r>
            <w:r w:rsidRPr="00834D32">
              <w:rPr>
                <w:sz w:val="24"/>
                <w:szCs w:val="24"/>
              </w:rPr>
              <w:br/>
              <w:t>It is necessary to provide training on writing skills and work terminology. We would introduce an award for staff who are champions and provide allowances for staff who draft bilingually.</w:t>
            </w:r>
          </w:p>
        </w:tc>
      </w:tr>
      <w:tr w:rsidR="00CA5A4A" w:rsidRPr="00834D32" w14:paraId="7C5D2D50" w14:textId="77777777" w:rsidTr="008E556E">
        <w:tc>
          <w:tcPr>
            <w:tcW w:w="16160" w:type="dxa"/>
            <w:gridSpan w:val="6"/>
            <w:shd w:val="clear" w:color="auto" w:fill="ADADAD" w:themeFill="background2" w:themeFillShade="BF"/>
          </w:tcPr>
          <w:p w14:paraId="3A4B7B3E" w14:textId="77777777" w:rsidR="00CA5A4A" w:rsidRPr="00834D32" w:rsidRDefault="00CA5A4A" w:rsidP="008E556E">
            <w:pPr>
              <w:spacing w:after="160"/>
              <w:rPr>
                <w:b/>
                <w:bCs/>
                <w:sz w:val="24"/>
                <w:szCs w:val="24"/>
              </w:rPr>
            </w:pPr>
            <w:r w:rsidRPr="00834D32">
              <w:rPr>
                <w:b/>
                <w:bCs/>
                <w:sz w:val="24"/>
                <w:szCs w:val="24"/>
              </w:rPr>
              <w:t>Stakeholders, Influencers and Dependencies:</w:t>
            </w:r>
          </w:p>
          <w:p w14:paraId="7CC3BE01" w14:textId="4AD42FB8" w:rsidR="00CA5A4A" w:rsidRPr="00834D32" w:rsidRDefault="00EB529F" w:rsidP="008E556E">
            <w:pPr>
              <w:spacing w:after="160"/>
              <w:rPr>
                <w:sz w:val="24"/>
                <w:szCs w:val="24"/>
              </w:rPr>
            </w:pPr>
            <w:r w:rsidRPr="00834D32">
              <w:rPr>
                <w:sz w:val="24"/>
                <w:szCs w:val="24"/>
              </w:rPr>
              <w:t xml:space="preserve">Translation service – the service will need to be adapted to provide text checking. Resources and training are needed for the translation service to do this. </w:t>
            </w:r>
            <w:r w:rsidRPr="00834D32">
              <w:rPr>
                <w:sz w:val="24"/>
                <w:szCs w:val="24"/>
              </w:rPr>
              <w:br/>
              <w:t xml:space="preserve">Trade unions – Including language skills requirements in job descriptions for internal drafting will require discussions with the unions. </w:t>
            </w:r>
            <w:r w:rsidRPr="00834D32">
              <w:rPr>
                <w:sz w:val="24"/>
                <w:szCs w:val="24"/>
              </w:rPr>
              <w:br/>
              <w:t>It will be incorrect to assume that staff at Senior level and above will want to receive everything in writing in Welsh only. It will be necessary to be proactive in creating the demand, perhaps.</w:t>
            </w:r>
          </w:p>
        </w:tc>
      </w:tr>
      <w:tr w:rsidR="00CA5A4A" w:rsidRPr="00834D32" w14:paraId="2597CE39" w14:textId="77777777" w:rsidTr="008E556E">
        <w:tc>
          <w:tcPr>
            <w:tcW w:w="16160" w:type="dxa"/>
            <w:gridSpan w:val="6"/>
            <w:shd w:val="clear" w:color="auto" w:fill="ADADAD" w:themeFill="background2" w:themeFillShade="BF"/>
          </w:tcPr>
          <w:p w14:paraId="1DA04722" w14:textId="77777777" w:rsidR="00CA5A4A" w:rsidRPr="00834D32" w:rsidRDefault="00CA5A4A" w:rsidP="008E556E">
            <w:pPr>
              <w:spacing w:after="160"/>
              <w:rPr>
                <w:b/>
                <w:bCs/>
                <w:sz w:val="24"/>
                <w:szCs w:val="24"/>
              </w:rPr>
            </w:pPr>
            <w:r w:rsidRPr="00834D32">
              <w:rPr>
                <w:b/>
                <w:bCs/>
                <w:sz w:val="24"/>
                <w:szCs w:val="24"/>
              </w:rPr>
              <w:t>Objectives and Indicators:</w:t>
            </w:r>
          </w:p>
          <w:p w14:paraId="28D59A93" w14:textId="4D8AD075" w:rsidR="00CA5A4A" w:rsidRPr="00834D32" w:rsidRDefault="00EB529F" w:rsidP="008E556E">
            <w:pPr>
              <w:spacing w:after="160"/>
              <w:rPr>
                <w:sz w:val="24"/>
                <w:szCs w:val="24"/>
              </w:rPr>
            </w:pPr>
            <w:r w:rsidRPr="00834D32">
              <w:rPr>
                <w:sz w:val="24"/>
                <w:szCs w:val="24"/>
              </w:rPr>
              <w:t>% of staff who have seen internal communication in Welsh in the past week.</w:t>
            </w:r>
            <w:r w:rsidRPr="00834D32">
              <w:rPr>
                <w:sz w:val="24"/>
                <w:szCs w:val="24"/>
              </w:rPr>
              <w:br/>
              <w:t>% of staff who have seen Welsh on a poster or sign in the workplace in the past week.</w:t>
            </w:r>
            <w:r w:rsidRPr="00834D32">
              <w:rPr>
                <w:sz w:val="24"/>
                <w:szCs w:val="24"/>
              </w:rPr>
              <w:br/>
              <w:t>% of staff who have seen a document in Welsh on the intranet in the past week.</w:t>
            </w:r>
          </w:p>
        </w:tc>
      </w:tr>
    </w:tbl>
    <w:p w14:paraId="4BCF2BDC" w14:textId="77777777" w:rsidR="00CA5A4A" w:rsidRPr="00834D32" w:rsidRDefault="00CA5A4A" w:rsidP="00CA5A4A">
      <w:pPr>
        <w:spacing w:line="360" w:lineRule="auto"/>
        <w:rPr>
          <w:sz w:val="24"/>
          <w:szCs w:val="24"/>
        </w:rPr>
      </w:pPr>
    </w:p>
    <w:p w14:paraId="65D277E1" w14:textId="77777777" w:rsidR="00CA5A4A" w:rsidRPr="00EE72DE" w:rsidRDefault="00CA5A4A" w:rsidP="00CA5A4A">
      <w:pPr>
        <w:spacing w:line="360" w:lineRule="auto"/>
      </w:pPr>
    </w:p>
    <w:p w14:paraId="564DCE3A" w14:textId="77777777" w:rsidR="00CA5A4A" w:rsidRPr="00EE72DE" w:rsidRDefault="00CA5A4A" w:rsidP="00CA5A4A">
      <w:pPr>
        <w:spacing w:line="360" w:lineRule="auto"/>
      </w:pPr>
    </w:p>
    <w:p w14:paraId="01ED5899" w14:textId="77777777" w:rsidR="00CA5A4A" w:rsidRPr="00EE72DE" w:rsidRDefault="00CA5A4A" w:rsidP="00CA5A4A"/>
    <w:p w14:paraId="5919D935" w14:textId="77777777" w:rsidR="005E47D7" w:rsidRDefault="005E47D7"/>
    <w:sectPr w:rsidR="005E47D7" w:rsidSect="00CA5A4A">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84D0" w14:textId="77777777" w:rsidR="008C2FB9" w:rsidRDefault="008C2FB9" w:rsidP="00FC05CF">
      <w:pPr>
        <w:spacing w:after="0" w:line="240" w:lineRule="auto"/>
      </w:pPr>
      <w:r>
        <w:separator/>
      </w:r>
    </w:p>
  </w:endnote>
  <w:endnote w:type="continuationSeparator" w:id="0">
    <w:p w14:paraId="5DC71DAA" w14:textId="77777777" w:rsidR="008C2FB9" w:rsidRDefault="008C2FB9" w:rsidP="00FC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BE35" w14:textId="77777777" w:rsidR="008C2FB9" w:rsidRDefault="008C2FB9" w:rsidP="00FC05CF">
      <w:pPr>
        <w:spacing w:after="0" w:line="240" w:lineRule="auto"/>
      </w:pPr>
      <w:r>
        <w:separator/>
      </w:r>
    </w:p>
  </w:footnote>
  <w:footnote w:type="continuationSeparator" w:id="0">
    <w:p w14:paraId="46B0723C" w14:textId="77777777" w:rsidR="008C2FB9" w:rsidRDefault="008C2FB9" w:rsidP="00FC0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702A" w14:textId="0E0ABD0A" w:rsidR="00FC05CF" w:rsidRDefault="00FC05CF" w:rsidP="00FC05CF">
    <w:pPr>
      <w:pStyle w:val="Pennyn"/>
      <w:jc w:val="right"/>
    </w:pPr>
    <w:r>
      <w:rPr>
        <w:noProof/>
      </w:rPr>
      <w:drawing>
        <wp:inline distT="0" distB="0" distL="0" distR="0" wp14:anchorId="4D02E21A" wp14:editId="02A8E580">
          <wp:extent cx="1863423" cy="297815"/>
          <wp:effectExtent l="0" t="0" r="3810" b="6985"/>
          <wp:docPr id="1849006614" name="Llun 11" descr="Llun yn cynnwys testun, bedyddfaen, gwy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06614" name="Llun 11"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1882740" cy="3009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4A"/>
    <w:rsid w:val="00014E17"/>
    <w:rsid w:val="000749EE"/>
    <w:rsid w:val="000B1EAD"/>
    <w:rsid w:val="000D2A4C"/>
    <w:rsid w:val="00194F7E"/>
    <w:rsid w:val="001D0A0E"/>
    <w:rsid w:val="002974AE"/>
    <w:rsid w:val="002E24C4"/>
    <w:rsid w:val="002E5418"/>
    <w:rsid w:val="003079E2"/>
    <w:rsid w:val="003A55CD"/>
    <w:rsid w:val="003B0AC0"/>
    <w:rsid w:val="00412C23"/>
    <w:rsid w:val="004B1DB7"/>
    <w:rsid w:val="004C30BB"/>
    <w:rsid w:val="004E1F7B"/>
    <w:rsid w:val="0050621F"/>
    <w:rsid w:val="00522EEF"/>
    <w:rsid w:val="005727A9"/>
    <w:rsid w:val="00592164"/>
    <w:rsid w:val="005E47D7"/>
    <w:rsid w:val="005E6E70"/>
    <w:rsid w:val="00622B60"/>
    <w:rsid w:val="006B5E5B"/>
    <w:rsid w:val="006D0BDE"/>
    <w:rsid w:val="006E112D"/>
    <w:rsid w:val="00701E2C"/>
    <w:rsid w:val="00763069"/>
    <w:rsid w:val="00834D32"/>
    <w:rsid w:val="008A4F45"/>
    <w:rsid w:val="008C2FB9"/>
    <w:rsid w:val="00A268FE"/>
    <w:rsid w:val="00A31918"/>
    <w:rsid w:val="00A7385E"/>
    <w:rsid w:val="00A9001B"/>
    <w:rsid w:val="00B32189"/>
    <w:rsid w:val="00BC60BE"/>
    <w:rsid w:val="00CA5A4A"/>
    <w:rsid w:val="00D30659"/>
    <w:rsid w:val="00D5732A"/>
    <w:rsid w:val="00E52236"/>
    <w:rsid w:val="00EB529F"/>
    <w:rsid w:val="00EF2E19"/>
    <w:rsid w:val="00F01E72"/>
    <w:rsid w:val="00FC05CF"/>
    <w:rsid w:val="00FD5EE1"/>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FE57"/>
  <w15:chartTrackingRefBased/>
  <w15:docId w15:val="{219D2F37-C527-4045-B294-5A19D4A8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4A"/>
  </w:style>
  <w:style w:type="paragraph" w:styleId="Pennawd1">
    <w:name w:val="heading 1"/>
    <w:basedOn w:val="Normal"/>
    <w:next w:val="Normal"/>
    <w:link w:val="Pennawd1Nod"/>
    <w:uiPriority w:val="9"/>
    <w:qFormat/>
    <w:rsid w:val="00CA5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semiHidden/>
    <w:unhideWhenUsed/>
    <w:qFormat/>
    <w:rsid w:val="00CA5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CA5A4A"/>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CA5A4A"/>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CA5A4A"/>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CA5A4A"/>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CA5A4A"/>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CA5A4A"/>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CA5A4A"/>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CA5A4A"/>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semiHidden/>
    <w:rsid w:val="00CA5A4A"/>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CA5A4A"/>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CA5A4A"/>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CA5A4A"/>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CA5A4A"/>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CA5A4A"/>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CA5A4A"/>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CA5A4A"/>
    <w:rPr>
      <w:rFonts w:eastAsiaTheme="majorEastAsia" w:cstheme="majorBidi"/>
      <w:color w:val="272727" w:themeColor="text1" w:themeTint="D8"/>
    </w:rPr>
  </w:style>
  <w:style w:type="paragraph" w:styleId="Teitl">
    <w:name w:val="Title"/>
    <w:basedOn w:val="Normal"/>
    <w:next w:val="Normal"/>
    <w:link w:val="TeitlNod"/>
    <w:uiPriority w:val="10"/>
    <w:qFormat/>
    <w:rsid w:val="00CA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CA5A4A"/>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CA5A4A"/>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CA5A4A"/>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CA5A4A"/>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CA5A4A"/>
    <w:rPr>
      <w:i/>
      <w:iCs/>
      <w:color w:val="404040" w:themeColor="text1" w:themeTint="BF"/>
    </w:rPr>
  </w:style>
  <w:style w:type="paragraph" w:styleId="ParagraffRhestr">
    <w:name w:val="List Paragraph"/>
    <w:basedOn w:val="Normal"/>
    <w:uiPriority w:val="34"/>
    <w:qFormat/>
    <w:rsid w:val="00CA5A4A"/>
    <w:pPr>
      <w:ind w:left="720"/>
      <w:contextualSpacing/>
    </w:pPr>
  </w:style>
  <w:style w:type="character" w:styleId="PwyslaisDdwys">
    <w:name w:val="Intense Emphasis"/>
    <w:basedOn w:val="FfontParagraffDdiofyn"/>
    <w:uiPriority w:val="21"/>
    <w:qFormat/>
    <w:rsid w:val="00CA5A4A"/>
    <w:rPr>
      <w:i/>
      <w:iCs/>
      <w:color w:val="0F4761" w:themeColor="accent1" w:themeShade="BF"/>
    </w:rPr>
  </w:style>
  <w:style w:type="paragraph" w:styleId="DyfyniadDwys">
    <w:name w:val="Intense Quote"/>
    <w:basedOn w:val="Normal"/>
    <w:next w:val="Normal"/>
    <w:link w:val="DyfyniadDwysNod"/>
    <w:uiPriority w:val="30"/>
    <w:qFormat/>
    <w:rsid w:val="00CA5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CA5A4A"/>
    <w:rPr>
      <w:i/>
      <w:iCs/>
      <w:color w:val="0F4761" w:themeColor="accent1" w:themeShade="BF"/>
    </w:rPr>
  </w:style>
  <w:style w:type="character" w:styleId="CyfeirnodDwys">
    <w:name w:val="Intense Reference"/>
    <w:basedOn w:val="FfontParagraffDdiofyn"/>
    <w:uiPriority w:val="32"/>
    <w:qFormat/>
    <w:rsid w:val="00CA5A4A"/>
    <w:rPr>
      <w:b/>
      <w:bCs/>
      <w:smallCaps/>
      <w:color w:val="0F4761" w:themeColor="accent1" w:themeShade="BF"/>
      <w:spacing w:val="5"/>
    </w:rPr>
  </w:style>
  <w:style w:type="table" w:styleId="GridTabl">
    <w:name w:val="Table Grid"/>
    <w:basedOn w:val="TablNormal"/>
    <w:uiPriority w:val="39"/>
    <w:rsid w:val="00CA5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nnyn">
    <w:name w:val="header"/>
    <w:basedOn w:val="Normal"/>
    <w:link w:val="PennynNod"/>
    <w:uiPriority w:val="99"/>
    <w:unhideWhenUsed/>
    <w:rsid w:val="00FC05CF"/>
    <w:pPr>
      <w:tabs>
        <w:tab w:val="center" w:pos="4513"/>
        <w:tab w:val="right" w:pos="9026"/>
      </w:tabs>
      <w:spacing w:after="0" w:line="240" w:lineRule="auto"/>
    </w:pPr>
  </w:style>
  <w:style w:type="character" w:customStyle="1" w:styleId="PennynNod">
    <w:name w:val="Pennyn Nod"/>
    <w:basedOn w:val="FfontParagraffDdiofyn"/>
    <w:link w:val="Pennyn"/>
    <w:uiPriority w:val="99"/>
    <w:rsid w:val="00FC05CF"/>
  </w:style>
  <w:style w:type="paragraph" w:styleId="Troedyn">
    <w:name w:val="footer"/>
    <w:basedOn w:val="Normal"/>
    <w:link w:val="TroedynNod"/>
    <w:uiPriority w:val="99"/>
    <w:unhideWhenUsed/>
    <w:rsid w:val="00FC05CF"/>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FC0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gfen" ma:contentTypeID="0x01010098BB14BB97AC81439EE35D743784C3B2" ma:contentTypeVersion="24" ma:contentTypeDescription="Creu dogfen newydd." ma:contentTypeScope="" ma:versionID="1a0302f7544d3014028eef3b60a80ad5">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a45158185eb5c870f12fe0fcc915f00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iodweddau Polisi Cydymffurfiaeth Unedig" ma:hidden="true" ma:internalName="_ip_UnifiedCompliancePolicyProperties">
      <xsd:simpleType>
        <xsd:restriction base="dms:Note"/>
      </xsd:simpleType>
    </xsd:element>
    <xsd:element name="_ip_UnifiedCompliancePolicyUIAction" ma:index="28" nillable="true" ma:displayName="Gweithred Rhyngwyneb Defnyddiwr Polisi Cydymffurfiaeth Unedi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au Delwedd"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Wedi Rhannu Gyda Manylion"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16AF2-B04D-43F3-B70A-1D7EEE3B0CEF}">
  <ds:schemaRefs>
    <ds:schemaRef ds:uri="http://schemas.microsoft.com/office/2006/metadata/properties"/>
    <ds:schemaRef ds:uri="http://schemas.microsoft.com/office/infopath/2007/PartnerControls"/>
    <ds:schemaRef ds:uri="2297b823-a3af-47e3-8dd7-731e0a0d4721"/>
    <ds:schemaRef ds:uri="http://schemas.microsoft.com/sharepoint/v3"/>
    <ds:schemaRef ds:uri="9928bd8e-8008-4585-9a40-8d789b13f4d2"/>
  </ds:schemaRefs>
</ds:datastoreItem>
</file>

<file path=customXml/itemProps2.xml><?xml version="1.0" encoding="utf-8"?>
<ds:datastoreItem xmlns:ds="http://schemas.openxmlformats.org/officeDocument/2006/customXml" ds:itemID="{B6382E1F-BBB8-468C-B9BC-F6FC26A9A021}">
  <ds:schemaRefs>
    <ds:schemaRef ds:uri="http://schemas.microsoft.com/sharepoint/v3/contenttype/forms"/>
  </ds:schemaRefs>
</ds:datastoreItem>
</file>

<file path=customXml/itemProps3.xml><?xml version="1.0" encoding="utf-8"?>
<ds:datastoreItem xmlns:ds="http://schemas.openxmlformats.org/officeDocument/2006/customXml" ds:itemID="{2C7BEA2D-AF6A-42E2-9AD0-B5A74302112F}"/>
</file>

<file path=docProps/app.xml><?xml version="1.0" encoding="utf-8"?>
<Properties xmlns="http://schemas.openxmlformats.org/officeDocument/2006/extended-properties" xmlns:vt="http://schemas.openxmlformats.org/officeDocument/2006/docPropsVTypes">
  <Template>Normal</Template>
  <TotalTime>1093</TotalTime>
  <Pages>6</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Heath-Davies</dc:creator>
  <cp:keywords/>
  <dc:description/>
  <cp:lastModifiedBy>Carys Edwards</cp:lastModifiedBy>
  <cp:revision>41</cp:revision>
  <dcterms:created xsi:type="dcterms:W3CDTF">2025-12-14T14:29:00Z</dcterms:created>
  <dcterms:modified xsi:type="dcterms:W3CDTF">2026-02-10T10:23:00Z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ies>
</file>