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95" w:rsidP="00312B60" w:rsidRDefault="00265B95">
      <w:pPr>
        <w:rPr>
          <w:rFonts w:ascii="Arial" w:hAnsi="Arial" w:cs="Arial"/>
          <w:b/>
          <w:color w:val="595959" w:themeColor="text1" w:themeTint="A6"/>
          <w:sz w:val="28"/>
          <w:szCs w:val="28"/>
        </w:rPr>
      </w:pPr>
    </w:p>
    <w:p w:rsidRPr="00A20159" w:rsidR="00312B60" w:rsidP="00312B60" w:rsidRDefault="00312B60">
      <w:pPr>
        <w:rPr>
          <w:rFonts w:ascii="Arial" w:hAnsi="Arial" w:cs="Arial"/>
          <w:b/>
          <w:color w:val="595959" w:themeColor="text1" w:themeTint="A6"/>
          <w:sz w:val="28"/>
          <w:szCs w:val="28"/>
        </w:rPr>
      </w:pPr>
      <w:r w:rsidRPr="00A20159">
        <w:rPr>
          <w:rFonts w:ascii="Arial" w:hAnsi="Arial" w:cs="Arial"/>
          <w:b/>
          <w:noProof/>
          <w:color w:val="595959" w:themeColor="text1" w:themeTint="A6"/>
          <w:sz w:val="28"/>
          <w:szCs w:val="28"/>
          <w:lang w:val="en-GB" w:eastAsia="en-GB"/>
        </w:rPr>
        <w:drawing>
          <wp:anchor distT="0" distB="0" distL="114300" distR="114300" simplePos="0" relativeHeight="251659264" behindDoc="1" locked="1" layoutInCell="1" allowOverlap="1">
            <wp:simplePos x="0" y="0"/>
            <wp:positionH relativeFrom="column">
              <wp:posOffset>8162925</wp:posOffset>
            </wp:positionH>
            <wp:positionV relativeFrom="page">
              <wp:posOffset>228600</wp:posOffset>
            </wp:positionV>
            <wp:extent cx="1152525" cy="1428750"/>
            <wp:effectExtent l="19050" t="0" r="9525" b="0"/>
            <wp:wrapTight wrapText="bothSides">
              <wp:wrapPolygon edited="0">
                <wp:start x="3213" y="288"/>
                <wp:lineTo x="1428" y="1152"/>
                <wp:lineTo x="-357" y="3744"/>
                <wp:lineTo x="-357" y="6048"/>
                <wp:lineTo x="1785" y="9504"/>
                <wp:lineTo x="357" y="12672"/>
                <wp:lineTo x="0" y="21024"/>
                <wp:lineTo x="18922" y="21024"/>
                <wp:lineTo x="19279" y="21024"/>
                <wp:lineTo x="21779" y="19008"/>
                <wp:lineTo x="21779" y="18720"/>
                <wp:lineTo x="20350" y="13248"/>
                <wp:lineTo x="11068" y="8640"/>
                <wp:lineTo x="8926" y="6912"/>
                <wp:lineTo x="2856" y="4896"/>
                <wp:lineTo x="9283" y="3168"/>
                <wp:lineTo x="11068" y="1440"/>
                <wp:lineTo x="8926" y="288"/>
                <wp:lineTo x="3213" y="288"/>
              </wp:wrapPolygon>
            </wp:wrapTight>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2525" cy="1428750"/>
                    </a:xfrm>
                    <a:prstGeom prst="rect">
                      <a:avLst/>
                    </a:prstGeom>
                  </pic:spPr>
                </pic:pic>
              </a:graphicData>
            </a:graphic>
          </wp:anchor>
        </w:drawing>
      </w:r>
    </w:p>
    <w:p w:rsidR="00312B60" w:rsidP="00312B60" w:rsidRDefault="00312B60"/>
    <w:sdt>
      <w:sdtPr>
        <w:rPr>
          <w:rFonts w:ascii="Arial" w:hAnsi="Arial" w:cs="Arial"/>
          <w:b/>
          <w:color w:val="595959" w:themeColor="text1" w:themeTint="A6"/>
          <w:sz w:val="28"/>
          <w:szCs w:val="28"/>
        </w:rPr>
        <w:alias w:val="ComplianceTables44"/>
        <w:tag w:val="ComplianceTables44"/>
        <w:id w:val="2080864277"/>
        <w:placeholder>
          <w:docPart w:val="71FC9F0AD0AB4284A892126BB2C5458D"/>
        </w:placeholder>
      </w:sdtPr>
      <w:sdtEndPr/>
      <w:sdtContent>
        <w:p>
          <w:pPr>
            <w:spacing w:before="100" w:after="50"/>
            <w:keepNext/>
          </w:pPr>
          <w:r>
            <w:rPr>
              <w:rFonts w:ascii="Arial" w:hAnsi="Arial" w:cs="Arial"/>
              <w:b/>
              <w:sz w:val="28"/>
              <w:color w:val="4C5763"/>
            </w:rPr>
            <w:t xml:space="preserve">COMPLIANCE NOTICE – SECTION 44 WELSH LANGUAGE (WALES) MEASURE 2011</w:t>
          </w:r>
        </w:p>
        <w:p>
          <w:pPr>
            <w:spacing w:before="100" w:after="50"/>
          </w:pPr>
          <w:r>
            <w:rPr>
              <w:rFonts w:ascii="Arial" w:hAnsi="Arial" w:cs="Arial"/>
              <w:b/>
              <w:sz w:val="28"/>
              <w:color w:val="4C5763"/>
            </w:rPr>
            <w:t xml:space="preserve">The Welsh Books Council – </w:t>
          </w:r>
          <w:r>
            <w:rPr>
              <w:rFonts w:ascii="Arial" w:hAnsi="Arial" w:cs="Arial"/>
              <w:b/>
              <w:sz w:val="28"/>
              <w:color w:val="4C5763"/>
            </w:rPr>
            <w:t xml:space="preserve">Issue Date: 25/07/2016</w:t>
          </w:r>
        </w:p>
        <w:tbl>
          <w:tblPr>
            <w:tblBorders>
              <w:top w:val="single" w:sz="6"/>
              <w:bottom w:val="single" w:sz="6"/>
              <w:left w:val="single" w:sz="6"/>
              <w:right w:val="single" w:sz="6"/>
              <w:insideH w:val="single" w:sz="6"/>
              <w:insideV w:val="single" w:sz="6"/>
            </w:tblBorders>
            <w:tblGrid>
              <w:gridCol w:w="1300"/>
              <w:gridCol w:w="3000"/>
              <w:gridCol w:w="7600"/>
              <w:gridCol w:w="2000"/>
            </w:tblGrid>
          </w:tblPr>
          <w:tr>
            <w:tc>
              <w:tcPr>
                <w:tcW w:w="1300" w:type="dxa"/>
              </w:tcPr>
              <w:p>
                <w:pPr>
                  <w:spacing w:before="0" w:after="0" w:lineRule="exact"/>
                </w:pPr>
                <w:r>
                  <w:rPr>
                    <w:rFonts w:ascii="Arial" w:hAnsi="Arial" w:cs="Arial"/>
                    <w:b/>
                    <w:sz w:val="24"/>
                    <w:color w:val="4C5763"/>
                  </w:rPr>
                  <w:t xml:space="preserve">Standard Number</w:t>
                </w:r>
              </w:p>
            </w:tc>
            <w:tc>
              <w:tcPr>
                <w:tcW w:w="3000" w:type="dxa"/>
              </w:tcPr>
              <w:p>
                <w:pPr>
                  <w:spacing w:before="0" w:after="0" w:lineRule="exact"/>
                </w:pPr>
                <w:r>
                  <w:rPr>
                    <w:rFonts w:ascii="Arial" w:hAnsi="Arial" w:cs="Arial"/>
                    <w:b/>
                    <w:sz w:val="24"/>
                    <w:color w:val="4C5763"/>
                  </w:rPr>
                  <w:t xml:space="preserve">Class of Standard</w:t>
                </w:r>
              </w:p>
            </w:tc>
            <w:tc>
              <w:tcPr>
                <w:tcW w:w="7600" w:type="dxa"/>
              </w:tcPr>
              <w:p>
                <w:pPr>
                  <w:spacing w:before="0" w:after="0" w:lineRule="exact"/>
                </w:pPr>
                <w:r>
                  <w:rPr>
                    <w:rFonts w:ascii="Arial" w:hAnsi="Arial" w:cs="Arial"/>
                    <w:b/>
                    <w:sz w:val="24"/>
                    <w:color w:val="4C5763"/>
                  </w:rPr>
                  <w:t xml:space="preserve">Standard</w:t>
                </w:r>
              </w:p>
            </w:tc>
            <w:tc>
              <w:tcPr>
                <w:tcW w:w="2000" w:type="dxa"/>
              </w:tcPr>
              <w:p>
                <w:pPr>
                  <w:spacing w:before="0" w:after="0" w:lineRule="exact"/>
                </w:pPr>
                <w:r>
                  <w:rPr>
                    <w:rFonts w:ascii="Arial" w:hAnsi="Arial" w:cs="Arial"/>
                    <w:b/>
                    <w:sz w:val="24"/>
                    <w:color w:val="4C5763"/>
                  </w:rPr>
                  <w:t xml:space="preserve">Imposition Date</w:t>
                </w:r>
              </w:p>
            </w:tc>
          </w:tr>
          <w:tr>
            <w:tc>
              <w:tcPr>
                <w:tcW w:w="1300" w:type="dxa"/>
              </w:tcPr>
              <w:p>
                <w:pPr>
                  <w:spacing w:before="0" w:after="0" w:lineRule="exact"/>
                </w:pPr>
                <w:r>
                  <w:rPr>
                    <w:rFonts w:ascii="Arial" w:hAnsi="Arial" w:cs="Arial"/>
                    <w:sz w:val="24"/>
                    <w:color w:val="4C5763"/>
                  </w:rPr>
                  <w:t xml:space="preserve">1</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receive correspondence from a person in Welsh you must reply in Welsh (if an answer is required), unless the person has indicated that there is no need to reply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correspond with an individual (“A”) for the first time, you must ask A whether A wishes to receive correspondence from you in Welsh, and if A responds to say that A wishes to receive correspondence in Welsh you must—</w:t>
                  <w:br/>
                  <w:t xml:space="preserve">(a) keep a record of A’s wish,</w:t>
                  <w:br/>
                  <w:t xml:space="preserve">(b) correspond with A in Welsh when corresponding with A from then onwards, and</w:t>
                  <w:br/>
                  <w:t xml:space="preserve">(c) send any forms you send to A from then onwards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send correspondence addressed to two individuals who are members of the same household (for example, the parents of a child) for the first time, you must ask them whether they wish to receive correspondence from you in Welsh; and if —</w:t>
                  <w:br/>
                  <w:t xml:space="preserve">(a) both individuals respond to say that they wish to receive correspondence in Welsh, you must keep a record of that wish and correspond in Welsh from then onwards when sending correspondence addressed to both of those individuals;</w:t>
                  <w:br/>
                  <w:t xml:space="preserve">(b) one (but not both) of the individuals responds to say that he or she wishes to receive correspondence in Welsh, you must keep a record of that wish and provide a Welsh language version of correspondence from then onwards when sending correspondence addressed to both of those individuals.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send the same correspondence to several persons, you must send a Welsh language version of the correspondence at the same time as you send any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don’t know whether a person wishes to receive correspondence from you in Welsh, when you correspond with that person you must provide a Welsh language version of the correspondence.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produce a Welsh language version and a corresponding English language version of correspondence, you must not treat the Welsh language version less favourably than the English language version (for example, if the English version is signed, or if contact details are provided on the English version, then the Welsh version must be treated in the same way).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state —</w:t>
                  <w:br/>
                  <w:t xml:space="preserve">(a) in correspondence, and</w:t>
                  <w:br/>
                  <w:t xml:space="preserve">(b) in publications and notices that invite persons to respond to you or to correspond with you,</w:t>
                  <w:br/>
                  <w:t xml:space="preserve">that you welcome receiving correspondence in Welsh, that you will respond to correspondence in Welsh, and that corresponding in Welsh will not lead to delay.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a person contacts you on your main telephone number (or numbers), or on any helpline numbers or call centre numbers, you must greet the person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a person contacts you on your main telephone number (or numbers), or on any helpline numbers or call centre numbers, you must inform the person that a Welsh language service is available.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a person contacts you on your main telephone number (or numbers), or on any helpline numbers or call centre numbers, you must deal with the call in Welsh in its entirety if that is the person’s wish (where necessary by transferring the call to a member of staff who is able to deal with the call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advertise telephone numbers, helpline numbers or call centre services, you must not treat the Welsh language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offer a Welsh language service on your main telephone number (or numbers), on any helpline numbers or call centre numbers, the telephone number for the Welsh language service must be the same as for the corresponding English language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publish your main telephone number, or any helpline numbers or call centre service numbers, you must state (in Welsh) that you welcome calls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have performance indicators for dealing with telephone calls, you must ensure that those performance indicators do not treat telephone calls made in Welsh any less favourably than calls made in English.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Your main telephone call answering service (or services) must inform persons calling, in Welsh, that they can leave a message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there is no Welsh language service available on your main telephone number (or numbers), or on any helpline numbers or call centre numbers, you must inform persons calling in Welsh (by way of an automated message or other), when a Welsh language service will be available.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a person contacts one of your departments on a direct line telephone number (including on staff members’ direct line numbers), and that person wishes to receive a service in Welsh, you must deal with the call in Welsh in its entirety (if necessary by transferring the call to a member of staff who is able to deal with the call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20</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a person contacts you on a direct line number (whether on a department’s direct line number or on the direct line number of a member of staff), you must ensure that, when greeting the person, the Welsh language is not treated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21</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telephone an individual (“A”) for the first time you must ask A whether A wishes to receive telephone calls from you in Welsh, and if A responds to say that A wishes to receive telephone calls in Welsh you must keep a record of that wish, and conduct telephone calls made to A from then onwards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automated telephone systems that you have must provide the complete automated service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invite one person only (“P”) to a meeting, you must offer to conduct the meeting in Welsh; and if P informs you that P wishes for the meeting to be conducted in Welsh, you must conduct the meeting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invite more than one person to a meeting, you must ask each person whether they wish to use the Welsh language at the meeting.</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25A</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have invited more than one person to a meeting, and at least 10% (but less than 100%) of the persons invited have informed you that they wish to use the Welsh language at the meeting, you must arrange for a simultaneous translation service from Welsh to English to be available at the meeting.</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25CH</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have invited more than one person to a meeting, and all of the persons invited have informed you that they wish to use the Welsh language at the meeting, you must conduct the meeting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arrange a meeting that is open to the public you must state on any material advertising it, and on any invitation to it, that anyone attending is welcome to use the Welsh language at the meeting.</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send invitations to a meeting that you arrange which is open to the public, you must send the invitations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invite persons to speak at a meeting that you arrange which is open to the public you must —</w:t>
                  <w:br/>
                  <w:t xml:space="preserve">(a) ask each person invited to speak whether he or she wishes to use the Welsh language, and</w:t>
                  <w:br/>
                  <w:t xml:space="preserve">(b) if that person (or at least one of those persons) has informed you that he or she wishes to use the Welsh language at the meeting, provide a simultaneous translation service from Welsh to English for that purpose (unless you conduct the meeting in Welsh without a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29</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arrange a meeting that is open to the public, you must ensure that a simultaneous translation service from Welsh to English is available at the meeting, and you must orally inform those present in Welsh —</w:t>
                  <w:br/>
                  <w:t xml:space="preserve">(a) that they are welcome to use the Welsh language, and</w:t>
                  <w:br/>
                  <w:t xml:space="preserve">(b) that a simultaneous translation service is available.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30</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display any written material at a meeting that you arrange which is open to the public, you must ensure that the material is displayed in Welsh, and you must not treat any Welsh language text less favourably than the English language text.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31</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organise a public event, or fund at least 50% of a public event, you must ensure that, in promoting the event, the Welsh language is treated no less favourably than the English language (for example, in the way the event is advertised or publicised).</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organise a public event, or fund at least 50% of a public event, you must ensure that the Welsh language is treated no less favourably than the English language at the event (for example, in relation to services offered to persons attending the event, in relation to signs displayed at the event and in relation to audio announcements made at the event).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publicity or advertising material that you produce must be produced in Welsh, and if you produce the material in Welsh and in English, you must not treat the Welsh language version less favourably than you treat the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material that you display in public must be displayed in Welsh, and you must not treat any Welsh language version of the material less favourably than the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36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documents that you produce for public use must be produced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produce a document in Welsh and in English (whether separate versions or not), you must not treat any Welsh language version less favourably than you treat the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produce a Welsh language version and a separate English language version of a document, you must ensure that the English language version clearly states that the document is also available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form that you make available to the public must be produced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46A</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produce a Welsh language version and a separate English language version of a form, you must ensure that the English language version clearly states that the form is also available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46B</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produce a form in Welsh and in English (whether separate versions or not), you must ensure that the Welsh language version is treated no less favourably than the English language version, and you must not differentiate between the Welsh and English versions in relation to any requirements that are relevant to the form (for example in relation to any deadline for submitting the form, or in relation to the time allowed to respond to the content of the form).</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pre-enter information on a Welsh language version of a form (for example, before sending it to a member of the public in order for him or her to check the content or to fill in the remainder of the form), you must ensure that the information that you pre-enter is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48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ensure that —</w:t>
                  <w:br/>
                  <w:t xml:space="preserve">(a) the text of each page of your website is available in Welsh,</w:t>
                  <w:br/>
                  <w:t xml:space="preserve">(b) every Welsh language page on your website is fully functional, and</w:t>
                  <w:br/>
                  <w:t xml:space="preserve">(c) the Welsh language is not treated less favourably than the English language on your website.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51</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have a Welsh language web page that corresponds to an English language web page, you must state clearly on the English language web page that the page is also available in Welsh, and you must provide a direct link to the Welsh page on the corresponding English page.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provide the interface and menus on every page of your website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All apps that you publish must function fully in Welsh, and the Welsh language must be treated no less favourably than the English language in relation to that app.</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use social media you</w:t>
                  <w:br/>
                  <w:t xml:space="preserve">must not treat the Welsh language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a person contacts you by social media in Welsh, you must reply in Welsh (if an answer is required).</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erect a new sign or renew a sign (including temporary signs), any text displayed on the sign must be displayed in Welsh (whether on the same sign as you display corresponding English language text or on a separate sign); and if the same text is displayed in Welsh and in English, you must not treat the Welsh language text less favourably than the English language text.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erect a new sign or renew a sign (including temporary signs) which conveys the same information in Welsh and in English, the Welsh-language text must be positioned so that it is likely to be read first.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59</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ensure that the Welsh language text on signs is accurate in terms of meaning and expression.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60</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reception service you make available in English must also be available in Welsh, and any person who requires a Welsh language reception service must not be treated less favourably than a person who requires an English language reception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display a sign in your reception which states (in Welsh) that persons are welcome to use the Welsh language at the reception.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ensure that staff at the reception who are able to provide a Welsh language reception service wear a badge to convey that.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65</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notice that you publish or display must be published or displayed in Welsh, and you must not treat any Welsh language version of a notice less favourably than an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publish or display a notice that contains Welsh language text as well as English language text, the Welsh language text must be positioned so that it is likely to be read first.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documents that you publish which relate to applications for a grant must be published in Welsh, and you must not treat a Welsh language version of such documents less favourably than an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invite applications for a grant, you must state in the invitation that applications may be submitted in Welsh and that any application submitted in Welsh will be treated no less favourably than an application submitted in English.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68A</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not treat applications for a grant submitted in Welsh less favourably than applications submitted in English (including, amongst other matters, in relation to the closing date for receiving applications and in relation to the time-scale for informing applicants of decisions).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69</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receive an application for a grant in Welsh and it is necessary to interview an applicant as part of your assessment of the application, you must offer to conduct that interview in Welsh and, if the applicant so wishes, you must conduct the interview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71</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inform an applicant of your decision in relation to an application for a grant, you must do so in Welsh if the application was submitted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72</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Any invitations to tender for a contract that you publish must be published in Welsh, and you must not treat a Welsh language version of any invitation less favourably than an English language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publish invitations to tender for a contract, you must state in the invitation that tenders may be submitted in Welsh, and that a tender submitted in Welsh will be treated no less favourably than a tender submitted in English.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73A</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not treat a tender for a contract submitted in Welsh less favourably than a tender submitted in English (including, amongst other matters, in relation to the closing date for receiving tenders, and in relation to the time-scale for informing tenderers of decisions).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74</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receive a tender in Welsh and it is necessary to interview a tenderer as part of your assessment of the tender, you must offer to conduct that interview in Welsh and, if the tenderer so wishes, you must conduct the interview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76</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inform a tenderer of your decision in relation to a tender, you must do so in Welsh if the tender was submitted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77</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You must promote any Welsh language service that you provide, and advertise that service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78</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provide a service in Welsh that corresponds to a service you provide in English, any publicity or document that you produce, or website that you publish, which refers to the English service must also state that a corresponding service is available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79</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form, revise or present your corporate identity, you must not treat the Welsh language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80</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If you offer an education course that is open to the public, you must offer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83</w:t>
                </w:r>
              </w:p>
            </w:tc>
            <w:tc>
              <w:tcPr>
                <w:tcW w:w="3000" w:type="dxa"/>
              </w:tcPr>
              <w:p>
                <w:pPr>
                  <w:spacing w:before="0" w:after="0" w:lineRule="exact"/>
                </w:pPr>
                <w:r>
                  <w:rPr>
                    <w:rFonts w:ascii="Arial" w:hAnsi="Arial" w:cs="Arial"/>
                    <w:sz w:val="24"/>
                    <w:color w:val="4C5763"/>
                  </w:rPr>
                  <w:t xml:space="preserve">Service Delivery</w:t>
                </w:r>
              </w:p>
            </w:tc>
            <w:tc>
              <w:tcPr>
                <w:tcW w:w="7600" w:type="dxa"/>
              </w:tcPr>
              <w:p>
                <w:pPr>
                  <w:spacing w:before="0" w:after="0" w:lineRule="exact"/>
                </w:pPr>
                <w:r>
                  <w:rPr>
                    <w:rFonts w:ascii="Arial" w:hAnsi="Arial" w:cs="Arial"/>
                    <w:sz w:val="24"/>
                    <w:color w:val="4C5763"/>
                  </w:rPr>
                  <w:t xml:space="preserve">When you announce a message over a public address system, you must make that announcement in Welsh and, if the announcement is made in Welsh and in English, the announcement must be made in Welsh first.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84</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formulate a new policy, or review or revise an existing policy, you must consider what effects, if any (whether positive or adverse), the policy decision would have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85</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formulate a new policy, or review or revise an existing policy, you must consider how the policy could be formulated (or how an existing policy could be changed) so that the policy decision would have positive effects, or increased positive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86</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formulate a new policy, or review or revise an existing policy, you must consider how the policy could be formulated (or how an existing policy could be changed) so that the policy decision would not have adverse effects, or so that it would have decreased adverse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87</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publish a consultation document which relates to a policy decision, the document must consider, and seek views on, the effects (whether positive or adverse) that the policy decision under consideration would have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88</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publish a consultation document which relates to a policy decision the document must consider, and seek views on, how the policy under consideration could be formulated or revised so that it would have positive effects, or increased positive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89</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publish a consultation document which relates to a policy decision the document must consider, and seek views on, how the policy under consideration could be formulated or revised so that it would not have adverse effects, or so that it would have decreased adverse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90</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You must produce and publish a policy on awarding grants (or, where appropriate, amend an existing policy) which requires you to take the following matters into account when you make decisions in relation to the awarding of a grant —</w:t>
                  <w:br/>
                  <w:t xml:space="preserve">(a) what effects, if any (and whether positive or negative), the awarding of a grant would have on—</w:t>
                  <w:br/>
                  <w:t xml:space="preserve">(i) opportunities for persons to use the Welsh language, and</w:t>
                  <w:br/>
                  <w:t xml:space="preserve">(ii) treating the Welsh language no less favourably than the English language;</w:t>
                  <w:br/>
                  <w:t xml:space="preserve">(b) how the decision could be taken or implemented (for example, by imposing conditions of grant) so that it would have positive effects, or increased positive effects, on—</w:t>
                  <w:br/>
                  <w:t xml:space="preserve">(i) opportunities for persons to use the Welsh language, and</w:t>
                  <w:br/>
                  <w:t xml:space="preserve">(ii) treating the Welsh language no less favourably than the</w:t>
                  <w:br/>
                  <w:t xml:space="preserve">English language;</w:t>
                  <w:br/>
                  <w:t xml:space="preserve">(c) how the decision could be taken or implemented (for example, by imposing conditions of grant) so that it would not have adverse effects, or so that it would have decreased adverse effects on—</w:t>
                  <w:br/>
                  <w:t xml:space="preserve">(i) opportunities for persons to use the Welsh language, and</w:t>
                  <w:br/>
                  <w:t xml:space="preserve">(ii) treating the Welsh language no less favourably than the English language;</w:t>
                  <w:br/>
                  <w:t xml:space="preserve">(ch) whether you need to ask the applicant for any additional information in order to assist you in assessing the effects of awarding a grant on—</w:t>
                  <w:br/>
                  <w:t xml:space="preserve">(i) opportunities for persons to use the Welsh language, and</w:t>
                  <w:br/>
                  <w:t xml:space="preserve">(ii)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91</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commission or undertake research that is intended to assist you to make a policy decision, you must ensure that the research considers what effects, if any (and whether positive or adverse), the policy decision under consideration would have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92</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commission or undertake research that is intended to assist you to make a policy decision, you must ensure that the research considers how the policy decision under consideration could be made so that it would have a positive effects, or so that it would have increased positive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93</w:t>
                </w:r>
              </w:p>
            </w:tc>
            <w:tc>
              <w:tcPr>
                <w:tcW w:w="3000" w:type="dxa"/>
              </w:tcPr>
              <w:p>
                <w:pPr>
                  <w:spacing w:before="0" w:after="0" w:lineRule="exact"/>
                </w:pPr>
                <w:r>
                  <w:rPr>
                    <w:rFonts w:ascii="Arial" w:hAnsi="Arial" w:cs="Arial"/>
                    <w:sz w:val="24"/>
                    <w:color w:val="4C5763"/>
                  </w:rPr>
                  <w:t xml:space="preserve">Policy Making</w:t>
                </w:r>
              </w:p>
            </w:tc>
            <w:tc>
              <w:tcPr>
                <w:tcW w:w="7600" w:type="dxa"/>
              </w:tcPr>
              <w:p>
                <w:pPr>
                  <w:spacing w:before="0" w:after="0" w:lineRule="exact"/>
                </w:pPr>
                <w:r>
                  <w:rPr>
                    <w:rFonts w:ascii="Arial" w:hAnsi="Arial" w:cs="Arial"/>
                    <w:sz w:val="24"/>
                    <w:color w:val="4C5763"/>
                  </w:rPr>
                  <w:t xml:space="preserve">When you commission or undertake research that is intended to assist you to make a policy decision, you must ensure that the research considers how the policy decision under consideration could be made so that it would not have adverse effects, or so that it would have decreased adverse effects, on —</w:t>
                  <w:br/>
                  <w:t xml:space="preserve">(a) opportunities for persons to use the Welsh language, and</w:t>
                  <w:br/>
                  <w:t xml:space="preserve">(b) treating the Welsh language no less favourably than the English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94</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develop a policy on using Welsh internally for the purpose of promoting and facilitating the use of the language, and you must publish that policy on your intranet.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95</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offer a new post to an individual, you must ask that individual whether he or she wishes for the contract of employment or contract for services to be provided in Welsh; and if that is the individual’s wish you must provide the contract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96</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w:t>
                  <w:br/>
                  <w:t xml:space="preserve">(a) ask each employee whether he or she wishes to receive any paper correspondence that relates to his or her employment, and which is addressed to him or her personally, in Welsh, and</w:t>
                  <w:br/>
                  <w:t xml:space="preserve">(b) if an employee so wishes, provide any such correspondence to that employee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97</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ask each employee whether he or she wishes to receive any documents that outline his or her training needs or requirements in Welsh; and if that is the employee’s wish you must provide any such documents to him or to her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98</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ask each employee whether he or she wishes to receive any documents that outline his or her performance objectives in Welsh;</w:t>
                  <w:br/>
                  <w:t xml:space="preserve">and if that is the employee’s wish you must provide any such documents to him or to her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99</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ask each employee whether he or she wishes to receive any documents that outline or record his or her career plan in Welsh; and if that is the employee’s wish you must provide any such documents to him or to her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100</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ask each employee whether he or she wishes to receive any forms that record and authorise —</w:t>
                  <w:br/>
                  <w:t xml:space="preserve">(a) annual leave,</w:t>
                  <w:br/>
                  <w:t xml:space="preserve">(b) absences from work, and</w:t>
                  <w:br/>
                  <w:t xml:space="preserve">(c) flexible working hours,</w:t>
                  <w:br/>
                  <w:t xml:space="preserve">in Welsh; and if that is an employee’s wish, you must provide any such forms to him or to her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101</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relating to behaviour in the workplace,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102</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relating to health and well-being at work,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103</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relating to salaries or workplace benefits,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104</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relating to performance management,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105</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about absence from work,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106</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relating to working conditions,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107</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a policy regarding work patterns, you must publish it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108</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allow each member of staff —</w:t>
                  <w:br/>
                  <w:t xml:space="preserve">(a) to make complaints to you in Welsh, and</w:t>
                  <w:br/>
                  <w:t xml:space="preserve">(b) to respond in Welsh to any complaint made about him or about her.</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108A</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state in any document that you have that sets out your procedures for making complaints that each member of staff may —</w:t>
                  <w:br/>
                  <w:t xml:space="preserve">(a) make a complaint to you in Welsh, and</w:t>
                  <w:br/>
                  <w:t xml:space="preserve">(b) respond to a complaint made about him or about her in Welsh;</w:t>
                  <w:br/>
                  <w:t xml:space="preserve">and you must also inform each member of staff of that right.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109</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receive a complaint from a member of staff or a complaint about a member of staff, and a meeting is required with that member of staff, you must —</w:t>
                  <w:br/>
                  <w:t xml:space="preserve">(a) offer to conduct the meeting in Welsh, and</w:t>
                  <w:br/>
                  <w:t xml:space="preserve">(b) if the member of staff wishes for the meeting to be conducted in Welsh, conduct the meeting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111</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inform a member of staff of a decision you have reached in relation to a complaint made by him or by her, or in relation to a complaint made about him or about her, you must do so in Welsh if that member of staff—</w:t>
                  <w:br/>
                  <w:t xml:space="preserve">(a) made the complaint in Welsh,</w:t>
                  <w:br/>
                  <w:t xml:space="preserve">(b) responded in Welsh to a complaint about him or about her,</w:t>
                  <w:br/>
                  <w:t xml:space="preserve">(c) asked for a meeting about the complaint to be conducted in Welsh, or</w:t>
                  <w:br/>
                  <w:t xml:space="preserve">(ch) asked to use the Welsh language at a meeting about the complaint.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112</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allow all members of staff to respond in Welsh to allegations made against them in any internal disciplinary process.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112A</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w:t>
                  <w:br/>
                  <w:t xml:space="preserve">(a) state in any document that you have which sets out your arrangements for disciplining staff that any member of staff may respond in Welsh to any allegations made against him or against her, and</w:t>
                  <w:br/>
                  <w:t xml:space="preserve">(b) if you commence a disciplinary procedure in relation to a member of staff, inform that member of staff of that right.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113</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organise a meeting with a member of staff regarding a disciplinary matter that relates to his or to her conduct you must —</w:t>
                  <w:br/>
                  <w:t xml:space="preserve">(a) offer to conduct the meeting in Welsh; and</w:t>
                  <w:br/>
                  <w:t xml:space="preserve">(b) if the member of staff wishes for the meeting to be conducted in Welsh, conduct the meeting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115</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inform a member of staff of a decision you have reached following a disciplinary process, you must do so in Welsh if that member of staff—</w:t>
                  <w:br/>
                  <w:t xml:space="preserve">(a) responded to allegations made against him or her in Welsh,</w:t>
                  <w:br/>
                  <w:t xml:space="preserve">(b) asked for a meeting regarding the disciplinary process to be conducted in Welsh, or</w:t>
                  <w:br/>
                  <w:t xml:space="preserve">(c) asked to use the Welsh language at a meeting regarding the disciplinary process.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116</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staff with computer software for checking spelling and grammar in Welsh, and provide Welsh language interfaces for software (where an interface exists).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117</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ensure that —</w:t>
                  <w:br/>
                  <w:t xml:space="preserve">(a) the text of each page of your intranet is available in Welsh,</w:t>
                  <w:br/>
                  <w:t xml:space="preserve">(b) every Welsh language page on your intranet is fully functional, and</w:t>
                  <w:br/>
                  <w:t xml:space="preserve">(c) the Welsh language is treated no less favourably than the English language on your intranet.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120</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have a Welsh language page on your intranet that corresponds to an English language page, you must state clearly on the English language page that the page is also available in Welsh, and must provide a direct link to the Welsh language page on the corresponding English language page.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121</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designate and maintain a page (or pages) on your intranet which provides services and support material to promote the Welsh language and to assist your staff to use the Welsh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122</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the interface and menus on your intranet pages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123</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assess the Welsh language skills of your employees.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124</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training in Welsh in the following areas, if you provide such training in English —</w:t>
                  <w:br/>
                  <w:t xml:space="preserve">(a) recruitment and interviewing;</w:t>
                  <w:br/>
                  <w:t xml:space="preserve">(b) performance management;</w:t>
                  <w:br/>
                  <w:t xml:space="preserve">(c) complaints and disciplinary procedures;</w:t>
                  <w:br/>
                  <w:t xml:space="preserve">(ch) induction;</w:t>
                  <w:br/>
                  <w:t xml:space="preserve">(d) dealing with the public; and</w:t>
                  <w:br/>
                  <w:t xml:space="preserve">(dd) health and safety.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125</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training (in Welsh) on using Welsh effectively in —</w:t>
                  <w:br/>
                  <w:t xml:space="preserve">(a) meetings;</w:t>
                  <w:br/>
                  <w:t xml:space="preserve">(b) interviews; and</w:t>
                  <w:br/>
                  <w:t xml:space="preserve">(c) complaints and disciplinary procedures.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126</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opportunities during working hours —</w:t>
                  <w:br/>
                  <w:t xml:space="preserve">(a) for your employees to receive basic Welsh language lessons, and</w:t>
                  <w:br/>
                  <w:t xml:space="preserve">(b) for employees who manage others to receive training on using the Welsh language in their role as managers.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127</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opportunities for employees who have completed basic Welsh language training to receive further training, free of charge, to develop their language skills.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128</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providing training courses so that your employees can develop —</w:t>
                  <w:br/>
                  <w:t xml:space="preserve">(a) awareness of the Welsh language (including awareness of its history and its role in Welsh culture);</w:t>
                  <w:br/>
                  <w:t xml:space="preserve">(b) an understanding of the duty to operate in accordance with the Welsh language standards;</w:t>
                  <w:br/>
                  <w:t xml:space="preserve">(c) an understanding of how the Welsh language can be used in the workplace.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129</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provide information to new employees (for example by means of an induction process), you must provide information for the purpose of raising their awareness of the Welsh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130</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wording or a logo for your staff to include in e-mail signatures which will enable them to indicate whether they speak Welsh fluently or whether they are learning the language.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131</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provide wording for your employees which will enable them to include a Welsh language version of their contact details in e-mail messages, and to provide a Welsh language version of any message which informs others that they are unavailable to respond to e-mail messages.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132</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assess the requirements for a new or vacant post, you must assess the need for Welsh language skills, and categorise it as a post where one or more of the following apply —</w:t>
                  <w:br/>
                  <w:t xml:space="preserve">(a) Welsh language skills are essential;</w:t>
                  <w:br/>
                  <w:t xml:space="preserve">(b) Welsh language skills need to be learnt when appointed to the post;</w:t>
                  <w:br/>
                  <w:t xml:space="preserve">(c) Welsh language skills are desirable; or</w:t>
                  <w:br/>
                  <w:t xml:space="preserve">(ch) Welsh language skills are not necessary.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132A</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have categorised a post as one where Welsh language skills are essential, desirable or need to be learnt you must —</w:t>
                  <w:br/>
                  <w:t xml:space="preserve">(a) specify that when advertising the post, and</w:t>
                  <w:br/>
                  <w:t xml:space="preserve">(b) advertise the post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133</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advertise a post, you must state that applications may be submitted in Welsh, and that an application submitted in Welsh will not be treated less favourably than an application submitted in English.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133A</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If you publish —</w:t>
                  <w:br/>
                  <w:t xml:space="preserve">(a) application forms for posts;</w:t>
                  <w:br/>
                  <w:t xml:space="preserve">(b) material that explains your procedure for applying for posts;</w:t>
                  <w:br/>
                  <w:t xml:space="preserve">(c) information about your interview process, or about other assessment methods when applying for posts;</w:t>
                  <w:br/>
                  <w:t xml:space="preserve">(ch) job descriptions;</w:t>
                  <w:br/>
                  <w:t xml:space="preserve">you must publish them in Welsh; and you must ensure that the Welsh language versions of the documents are treated no less favourably than any English language versions of those documents.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133B</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not treat an application for a post made in Welsh less favourably than you treat an application made in English (including, amongst other matters, in relation to the closing date you set for receiving applications and in relation to any timescale for informing individuals of decisions).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134</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ensure that your application forms for posts provide a space for individuals to indicate that they wish an interview or other method of assessment in Welsh and if an individual so wishes, you must conduct any interview or other method of assessment in Welsh (without the assistance of a simultaneous or consecutive translation service).</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136</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inform an individual of your decision in relation to an application for a post, you must do so in Welsh if the application was made in Welsh.</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137</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erect a new sign or renew a sign in your workplace (including temporary signs), any text displayed on the sign must be displayed in Welsh (whether on the same sign as the corresponding English language text or on a separate sign), and if the same text is displayed in Welsh and in English, you must not treat the Welsh language text less favourably than the English language text.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138</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erect a new sign or renew a sign in your workplace (including temporary signs) which conveys the same information in Welsh and in English, the Welsh language text must be positioned so that it is likely to be read first.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139</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You must ensure that the Welsh language text on signs displayed in your workplace is accurate in terms of meaning and expression.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140</w:t>
                </w:r>
              </w:p>
            </w:tc>
            <w:tc>
              <w:tcPr>
                <w:tcW w:w="3000" w:type="dxa"/>
              </w:tcPr>
              <w:p>
                <w:pPr>
                  <w:spacing w:before="0" w:after="0" w:lineRule="exact"/>
                </w:pPr>
                <w:r>
                  <w:rPr>
                    <w:rFonts w:ascii="Arial" w:hAnsi="Arial" w:cs="Arial"/>
                    <w:sz w:val="24"/>
                    <w:color w:val="4C5763"/>
                  </w:rPr>
                  <w:t xml:space="preserve">Operational</w:t>
                </w:r>
              </w:p>
            </w:tc>
            <w:tc>
              <w:tcPr>
                <w:tcW w:w="7600" w:type="dxa"/>
              </w:tcPr>
              <w:p>
                <w:pPr>
                  <w:spacing w:before="0" w:after="0" w:lineRule="exact"/>
                </w:pPr>
                <w:r>
                  <w:rPr>
                    <w:rFonts w:ascii="Arial" w:hAnsi="Arial" w:cs="Arial"/>
                    <w:sz w:val="24"/>
                    <w:color w:val="4C5763"/>
                  </w:rPr>
                  <w:t xml:space="preserve">When you make announcements in the workplace using audio equipment, that announcement must be made in Welsh, and if the announcement is made in Welsh and in English, the announcement must be made in Welsh first.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141</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record, in relation to each financial year, of the number of complaints you receive relating to your compliance with standards.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142</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copy of any written complaint that you receive that relates to your compliance with the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143</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copy of any written complaint that you receive that relates to the Welsh language (whether or not that complaint relates to the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144</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record of the steps that you have taken in order to ensure compliance with the policy making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145</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record (following assessments of your employees’ Welsh language skills made in accordance with standard 123), of the number of employees who have Welsh language skills at the end of each financial year and, where you have that information, you must keep a record of the skill level of those employees.</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146</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record, for each financial year of—</w:t>
                  <w:br/>
                  <w:t xml:space="preserve">(a) the number of members of staff who attended training courses provided in Welsh (in accordance with standard 124), and</w:t>
                  <w:br/>
                  <w:t xml:space="preserve">(b) if a Welsh version of a course was provided in accordance with standard 124, the percentage of the total number of staff attending the course who attended that version.</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147</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copy of every assessment that you carry out (in accordance with standard 132) in respect of the Welsh language skills that may be needed in relation to a new or vacant post.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148</w:t>
                </w:r>
              </w:p>
            </w:tc>
            <w:tc>
              <w:tcPr>
                <w:tcW w:w="3000" w:type="dxa"/>
              </w:tcPr>
              <w:p>
                <w:pPr>
                  <w:spacing w:before="0" w:after="0" w:lineRule="exact"/>
                </w:pPr>
                <w:r>
                  <w:rPr>
                    <w:rFonts w:ascii="Arial" w:hAnsi="Arial" w:cs="Arial"/>
                    <w:sz w:val="24"/>
                    <w:color w:val="4C5763"/>
                  </w:rPr>
                  <w:t xml:space="preserve">Record Keeping</w:t>
                </w:r>
              </w:p>
            </w:tc>
            <w:tc>
              <w:tcPr>
                <w:tcW w:w="7600" w:type="dxa"/>
              </w:tcPr>
              <w:p>
                <w:pPr>
                  <w:spacing w:before="0" w:after="0" w:lineRule="exact"/>
                </w:pPr>
                <w:r>
                  <w:rPr>
                    <w:rFonts w:ascii="Arial" w:hAnsi="Arial" w:cs="Arial"/>
                    <w:sz w:val="24"/>
                    <w:color w:val="4C5763"/>
                  </w:rPr>
                  <w:t xml:space="preserve">You must keep a record, in relation to each financial year, of the number of new and vacant posts which were categorised (in accordance with standard 132) as posts where—</w:t>
                  <w:br/>
                  <w:t xml:space="preserve">(a) Welsh language skills are essential;</w:t>
                  <w:br/>
                  <w:t xml:space="preserve">(b) Welsh language skills need to be learnt when appointed to the post;</w:t>
                  <w:br/>
                  <w:t xml:space="preserve">(c) Welsh language skills are desirable; or</w:t>
                  <w:br/>
                  <w:t xml:space="preserve">(ch) Welsh language skills are not necessary.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149</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You must ensure that a document which records the service delivery standards with which you are under a duty to comply, and the extent to which you are under a duty to comply with those standards,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150</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You must—</w:t>
                  <w:br/>
                  <w:t xml:space="preserve">(a) ensure that you have a complaints procedure that deals with the following matters—</w:t>
                  <w:br/>
                  <w:t xml:space="preserve">(i) how you intend to deal with complaints relating to your compliance with the service delivery standards with which you are under a duty to comply, and</w:t>
                  <w:br/>
                  <w:t xml:space="preserve">(ii) how you will provide training for your staff in relation to dealing with those complaints,</w:t>
                  <w:br/>
                  <w:t xml:space="preserve">(b) publish a document that records that procedure on your website, and</w:t>
                  <w:br/>
                  <w:t xml:space="preserve">(c) ensure that a copy of that document is available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151</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You must—</w:t>
                  <w:br/>
                  <w:t xml:space="preserve">(a) ensure that you have arrangements for—</w:t>
                  <w:br/>
                  <w:t xml:space="preserve">(i) overseeing the way you comply with the service delivery standards with which you are under a duty to comply,</w:t>
                  <w:br/>
                  <w:t xml:space="preserve">(ii) promoting the services that you offer in accordance with those standards, and</w:t>
                  <w:br/>
                  <w:t xml:space="preserve">(iii) facilitating the use of those services,</w:t>
                  <w:br/>
                  <w:t xml:space="preserve">(b) publish a document that records those arrangements on your website, and</w:t>
                  <w:br/>
                  <w:t xml:space="preserve">(c) ensure that a copy of that document is available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152</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(1) You must produce a report (an “annual report”), in Welsh, in relation to each financial year, which deals with the way in which you have complied with the service delivery standards with which you were under a duty to comply during that year.</w:t>
                  <w:br/>
                  <w:t xml:space="preserve">(2) The annual report must include the number of complaints that you received during that year which related to your compliance with the service delivery standards with which you were under a duty to comply.</w:t>
                  <w:br/>
                  <w:t xml:space="preserve">(3) You must publish the annual report no later than 6 months following the end of the financial year to which the report relates.</w:t>
                  <w:br/>
                  <w:t xml:space="preserve">(4) You must publicise the fact that you have published an annual report.</w:t>
                  <w:br/>
                  <w:t xml:space="preserve">(5) You must ensure that a current copy of your annual report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153</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You must publish a document on your website which explains how you intend to comply with the service delivery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154</w:t>
                </w:r>
              </w:p>
            </w:tc>
            <w:tc>
              <w:tcPr>
                <w:tcW w:w="3000" w:type="dxa"/>
              </w:tcPr>
              <w:p>
                <w:pPr>
                  <w:spacing w:before="0" w:after="0" w:lineRule="exact"/>
                </w:pPr>
                <w:r>
                  <w:rPr>
                    <w:rFonts w:ascii="Arial" w:hAnsi="Arial" w:cs="Arial"/>
                    <w:sz w:val="24"/>
                    <w:color w:val="4C5763"/>
                  </w:rPr>
                  <w:t xml:space="preserve">Supplementary - Service Delivery</w:t>
                </w:r>
              </w:p>
            </w:tc>
            <w:tc>
              <w:tcPr>
                <w:tcW w:w="7600" w:type="dxa"/>
              </w:tcPr>
              <w:p>
                <w:pPr>
                  <w:spacing w:before="0" w:after="0" w:lineRule="exact"/>
                </w:pPr>
                <w:r>
                  <w:rPr>
                    <w:rFonts w:ascii="Arial" w:hAnsi="Arial" w:cs="Arial"/>
                    <w:sz w:val="24"/>
                    <w:color w:val="4C5763"/>
                  </w:rPr>
                  <w:t xml:space="preserve">You must provide any information requested by the Welsh Language Commissioner which relates to your compliance with the service delivery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155</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You must ensure that a document which records the policy making standards with which you are under a duty to comply, and the extent to which you are under a duty to comply with those standards,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156</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You must—</w:t>
                  <w:br/>
                  <w:t xml:space="preserve">(a) ensure that you have a complaints procedure that deals with the following matters—</w:t>
                  <w:br/>
                  <w:t xml:space="preserve">(i) how you intend to deal with complaints relating to your compliance with the policy making standards with which you are under a duty to comply, and</w:t>
                  <w:br/>
                  <w:t xml:space="preserve">(ii) how you will provide training for your staff in relation to dealing with those complaints,</w:t>
                  <w:br/>
                  <w:t xml:space="preserve">(b) publish a document that records that procedure on your website, and</w:t>
                  <w:br/>
                  <w:t xml:space="preserve">(c) ensure that a copy of that document is available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157</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You must—</w:t>
                  <w:br/>
                  <w:t xml:space="preserve">(a) ensure that you have arrangements for overseeing the way you comply with the policy making standards with which you are under a duty to comply,</w:t>
                  <w:br/>
                  <w:t xml:space="preserve">(b) publish a document that records those arrangements on your website, and</w:t>
                  <w:br/>
                  <w:t xml:space="preserve">(c) ensure that a copy of that document is available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158</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(1) You must produce a report (an “annual report”), in Welsh, in relation to each financial year, which deals with the way in which you have complied with the policy making standards with which you were under a duty to comply during that year.</w:t>
                  <w:br/>
                  <w:t xml:space="preserve">(2) The annual report must include the number of complaints you received during the year which related to your compliance with the policy making standards with which you were under a duty to comply.</w:t>
                  <w:br/>
                  <w:t xml:space="preserve">(3) You must publish the annual report no later than 6 months following the end of the financial year to which the report relates.</w:t>
                  <w:br/>
                  <w:t xml:space="preserve">(4) You must publicise the fact that you have published an annual report.</w:t>
                  <w:br/>
                  <w:t xml:space="preserve">(5) You must ensure that a current copy of your annual report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159</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You must publish a document on your website which explains how you intend to comply with the policy making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160</w:t>
                </w:r>
              </w:p>
            </w:tc>
            <w:tc>
              <w:tcPr>
                <w:tcW w:w="3000" w:type="dxa"/>
              </w:tcPr>
              <w:p>
                <w:pPr>
                  <w:spacing w:before="0" w:after="0" w:lineRule="exact"/>
                </w:pPr>
                <w:r>
                  <w:rPr>
                    <w:rFonts w:ascii="Arial" w:hAnsi="Arial" w:cs="Arial"/>
                    <w:sz w:val="24"/>
                    <w:color w:val="4C5763"/>
                  </w:rPr>
                  <w:t xml:space="preserve">Supplementary - Policy Making</w:t>
                </w:r>
              </w:p>
            </w:tc>
            <w:tc>
              <w:tcPr>
                <w:tcW w:w="7600" w:type="dxa"/>
              </w:tcPr>
              <w:p>
                <w:pPr>
                  <w:spacing w:before="0" w:after="0" w:lineRule="exact"/>
                </w:pPr>
                <w:r>
                  <w:rPr>
                    <w:rFonts w:ascii="Arial" w:hAnsi="Arial" w:cs="Arial"/>
                    <w:sz w:val="24"/>
                    <w:color w:val="4C5763"/>
                  </w:rPr>
                  <w:t xml:space="preserve">You must provide any information requested by the Welsh Language Commissioner which relates to compliance with the policy making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161</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You must ensure that a document which records the operational standards with which you are under a duty to comply, and the extent to which you are under a duty to comply with those standards,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162</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You must—</w:t>
                  <w:br/>
                  <w:t xml:space="preserve">(a) ensure that you have a complaints procedure that deals with the following matters—</w:t>
                  <w:br/>
                  <w:t xml:space="preserve">(i) how you intend to deal with complaints relating to your compliance with the operational standards with which you are under a duty to comply, and</w:t>
                  <w:br/>
                  <w:t xml:space="preserve">(ii) how you will provide training for your staff in relation to dealing with those complaints, and</w:t>
                  <w:br/>
                  <w:t xml:space="preserve">(b) publish a document that records that procedure on your intranet.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163</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You must—</w:t>
                  <w:br/>
                  <w:t xml:space="preserve">(a) ensure that you have arrangements for—</w:t>
                  <w:br/>
                  <w:t xml:space="preserve">(i) overseeing the way you comply with the operational standards with which you are under a duty to comply,</w:t>
                  <w:br/>
                  <w:t xml:space="preserve">(ii) promoting the services that you offer in accordance with those standards, and</w:t>
                  <w:br/>
                  <w:t xml:space="preserve">(iii) facilitating the use of those services, and</w:t>
                  <w:br/>
                  <w:t xml:space="preserve">(b) publish a document that records that procedure on your intranet.</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164</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(1) You must produce a report (an “annual report”), in Welsh, in relation to each financial year, which deals with the way in which you have complied with the operational standards with which you were under a duty to comply during that year.</w:t>
                  <w:br/>
                  <w:t xml:space="preserve">(2) The annual report must include the following information (where relevant, to the extent you are under a duty to comply with the standards referred to)—</w:t>
                  <w:br/>
                  <w:t xml:space="preserve">(a) the number of employees who have Welsh language skills at the end of the year in question (on the basis of the records you kept in accordance with standard 145);</w:t>
                  <w:br/>
                  <w:t xml:space="preserve">(b) the number of members of</w:t>
                  <w:br/>
                  <w:t xml:space="preserve">staff who attended training courses you offered in Welsh during the year (on the basis of the records you kept in accordance with standard 146);</w:t>
                  <w:br/>
                  <w:t xml:space="preserve">(c) if a Welsh version of a course was offered by you during that year, the percentage of the total number of staff attending the course who attended the Welsh version (on the basis of the records you kept in accordance with standard 146);</w:t>
                  <w:br/>
                  <w:t xml:space="preserve">(ch)the number of new and vacant posts that you advertised during the year which were categorised as posts where—</w:t>
                  <w:br/>
                  <w:t xml:space="preserve">(i) Welsh language skills were essential, (ii) Welsh language skills needed to be learnt when appointed to the post,</w:t>
                  <w:br/>
                  <w:t xml:space="preserve">(iii) Welsh language skills were desirable, or</w:t>
                  <w:br/>
                  <w:t xml:space="preserve">(iv) Welsh language skills were not necessary,</w:t>
                  <w:br/>
                  <w:t xml:space="preserve">(on the basis of the records</w:t>
                  <w:br/>
                  <w:t xml:space="preserve">you kept in accordance</w:t>
                  <w:br/>
                  <w:t xml:space="preserve">with standard 148);</w:t>
                  <w:br/>
                  <w:t xml:space="preserve">(d) the number of complaints that you received during that year which related to your compliance with the operational standards with which you were under a duty to comply.</w:t>
                  <w:br/>
                  <w:t xml:space="preserve">(3) You must publish the annual report no later than 6 months following the end of the financial year to which the report relates.</w:t>
                  <w:br/>
                  <w:t xml:space="preserve">(4) You must publicise the fact that you have published an annual report.</w:t>
                  <w:br/>
                  <w:t xml:space="preserve">(5) You must ensure that a current copy of your annual report is available—</w:t>
                  <w:br/>
                  <w:t xml:space="preserve">(a) on your website, and </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165</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You must publish a document on your website which explains how you intend to comply with the operational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166</w:t>
                </w:r>
              </w:p>
            </w:tc>
            <w:tc>
              <w:tcPr>
                <w:tcW w:w="3000" w:type="dxa"/>
              </w:tcPr>
              <w:p>
                <w:pPr>
                  <w:spacing w:before="0" w:after="0" w:lineRule="exact"/>
                </w:pPr>
                <w:r>
                  <w:rPr>
                    <w:rFonts w:ascii="Arial" w:hAnsi="Arial" w:cs="Arial"/>
                    <w:sz w:val="24"/>
                    <w:color w:val="4C5763"/>
                  </w:rPr>
                  <w:t xml:space="preserve">Supplementary - Operational</w:t>
                </w:r>
              </w:p>
            </w:tc>
            <w:tc>
              <w:tcPr>
                <w:tcW w:w="7600" w:type="dxa"/>
              </w:tcPr>
              <w:p>
                <w:pPr>
                  <w:spacing w:before="0" w:after="0" w:lineRule="exact"/>
                </w:pPr>
                <w:r>
                  <w:rPr>
                    <w:rFonts w:ascii="Arial" w:hAnsi="Arial" w:cs="Arial"/>
                    <w:sz w:val="24"/>
                    <w:color w:val="4C5763"/>
                  </w:rPr>
                  <w:t xml:space="preserve">You must provide any information requested by the Welsh Language Commissioner which relates to compliance with the operational standards with which you are under a duty to comply.</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167</w:t>
                </w:r>
              </w:p>
            </w:tc>
            <w:tc>
              <w:tcPr>
                <w:tcW w:w="3000" w:type="dxa"/>
              </w:tcPr>
              <w:p>
                <w:pPr>
                  <w:spacing w:before="0" w:after="0" w:lineRule="exact"/>
                </w:pPr>
                <w:r>
                  <w:rPr>
                    <w:rFonts w:ascii="Arial" w:hAnsi="Arial" w:cs="Arial"/>
                    <w:sz w:val="24"/>
                    <w:color w:val="4C5763"/>
                  </w:rPr>
                  <w:t xml:space="preserve">Supplementary - Record Keeping</w:t>
                </w:r>
              </w:p>
            </w:tc>
            <w:tc>
              <w:tcPr>
                <w:tcW w:w="7600" w:type="dxa"/>
              </w:tcPr>
              <w:p>
                <w:pPr>
                  <w:spacing w:before="0" w:after="0" w:lineRule="exact"/>
                </w:pPr>
                <w:r>
                  <w:rPr>
                    <w:rFonts w:ascii="Arial" w:hAnsi="Arial" w:cs="Arial"/>
                    <w:sz w:val="24"/>
                    <w:color w:val="4C5763"/>
                  </w:rPr>
                  <w:t xml:space="preserve">You must ensure that a document which records the record keeping standards with which you are under a duty to comply, and the extent to which you are under a duty to comply with those standards, is available—</w:t>
                  <w:br/>
                  <w:t xml:space="preserve">(a) on your website, and</w:t>
                  <w:br/>
                  <w:t xml:space="preserve">(b) in each of your offices that are open to the public.</w:t>
                </w:r>
              </w:p>
            </w:tc>
            <w:tc>
              <w:tcPr>
                <w:tcW w:w="2000" w:type="dxa"/>
              </w:tcPr>
              <w:p>
                <w:pPr>
                  <w:spacing w:before="0" w:after="0" w:lineRule="exact"/>
                </w:pPr>
                <w:r>
                  <w:rPr>
                    <w:rFonts w:ascii="Arial" w:hAnsi="Arial" w:cs="Arial"/>
                    <w:sz w:val="24"/>
                    <w:color w:val="4C5763"/>
                  </w:rPr>
                  <w:t xml:space="preserve">25/01/2017</w:t>
                </w:r>
              </w:p>
            </w:tc>
          </w:tr>
          <w:tr>
            <w:tc>
              <w:tcPr>
                <w:tcW w:w="1300" w:type="dxa"/>
              </w:tcPr>
              <w:p>
                <w:pPr>
                  <w:spacing w:before="0" w:after="0" w:lineRule="exact"/>
                </w:pPr>
                <w:r>
                  <w:rPr>
                    <w:rFonts w:ascii="Arial" w:hAnsi="Arial" w:cs="Arial"/>
                    <w:sz w:val="24"/>
                    <w:color w:val="4C5763"/>
                  </w:rPr>
                  <w:t xml:space="preserve">168</w:t>
                </w:r>
              </w:p>
            </w:tc>
            <w:tc>
              <w:tcPr>
                <w:tcW w:w="3000" w:type="dxa"/>
              </w:tcPr>
              <w:p>
                <w:pPr>
                  <w:spacing w:before="0" w:after="0" w:lineRule="exact"/>
                </w:pPr>
                <w:r>
                  <w:rPr>
                    <w:rFonts w:ascii="Arial" w:hAnsi="Arial" w:cs="Arial"/>
                    <w:sz w:val="24"/>
                    <w:color w:val="4C5763"/>
                  </w:rPr>
                  <w:t xml:space="preserve">Supplementary - Record Keeping</w:t>
                </w:r>
              </w:p>
            </w:tc>
            <w:tc>
              <w:tcPr>
                <w:tcW w:w="7600" w:type="dxa"/>
              </w:tcPr>
              <w:p>
                <w:pPr>
                  <w:spacing w:before="0" w:after="0" w:lineRule="exact"/>
                </w:pPr>
                <w:r>
                  <w:rPr>
                    <w:rFonts w:ascii="Arial" w:hAnsi="Arial" w:cs="Arial"/>
                    <w:sz w:val="24"/>
                    <w:color w:val="4C5763"/>
                  </w:rPr>
                  <w:t xml:space="preserve">You must provide any records you kept in accordance with the record keeping standards with which you are under a duty to comply to the Welsh Language Commissioner, if the Commissioner asks for those records.</w:t>
                </w:r>
              </w:p>
            </w:tc>
            <w:tc>
              <w:tcPr>
                <w:tcW w:w="2000" w:type="dxa"/>
              </w:tcPr>
              <w:p>
                <w:pPr>
                  <w:spacing w:before="0" w:after="0" w:lineRule="exact"/>
                </w:pPr>
                <w:r>
                  <w:rPr>
                    <w:rFonts w:ascii="Arial" w:hAnsi="Arial" w:cs="Arial"/>
                    <w:sz w:val="24"/>
                    <w:color w:val="4C5763"/>
                  </w:rPr>
                  <w:t xml:space="preserve">25/01/2017</w:t>
                </w:r>
              </w:p>
            </w:tc>
          </w:tr>
        </w:tbl>
      </w:sdtContent>
    </w:sdt>
    <w:p w:rsidRPr="00265B95" w:rsidR="00312B60" w:rsidP="00312B60" w:rsidRDefault="00312B60">
      <w:pPr>
        <w:spacing w:after="0" w:line="240" w:lineRule="auto"/>
        <w:rPr>
          <w:rFonts w:ascii="Arial" w:hAnsi="Arial" w:cs="Arial"/>
          <w:b/>
          <w:color w:val="595959" w:themeColor="text1" w:themeTint="A6"/>
          <w:sz w:val="28"/>
          <w:szCs w:val="28"/>
        </w:rPr>
        <w:sectPr w:rsidRPr="00265B95" w:rsidR="00312B60" w:rsidSect="00A20159">
          <w:type w:val="continuous"/>
          <w:pgSz w:w="16838" w:h="11906" w:orient="landscape"/>
          <w:pgMar w:top="1440" w:right="1440" w:bottom="1440" w:left="1440" w:header="708" w:footer="708" w:gutter="0"/>
          <w:cols w:space="708"/>
          <w:docGrid w:linePitch="360"/>
        </w:sectPr>
      </w:pPr>
    </w:p>
    <w:p w:rsidR="006A413B" w:rsidP="00C85DED" w:rsidRDefault="006A413B">
      <w:pPr>
        <w:ind w:right="-9712"/>
      </w:pPr>
    </w:p>
    <w:p w:rsidR="006A413B" w:rsidP="00C85DED" w:rsidRDefault="006A413B">
      <w:pPr>
        <w:ind w:right="-9712"/>
      </w:pPr>
    </w:p>
    <w:p w:rsidR="00C85DED" w:rsidP="00C85DED" w:rsidRDefault="00C85DED">
      <w:pPr>
        <w:ind w:right="-9712"/>
      </w:pPr>
      <w:bookmarkStart w:name="_GoBack" w:id="0"/>
      <w:bookmarkEnd w:id="0"/>
      <w:r w:rsidRPr="00EC5D7B">
        <w:rPr>
          <w:noProof/>
          <w:lang w:val="en-GB" w:eastAsia="en-GB"/>
        </w:rPr>
        <w:drawing>
          <wp:inline distT="0" distB="0" distL="0" distR="0" wp14:anchorId="406B5819" wp14:editId="711F9052">
            <wp:extent cx="1481373" cy="488950"/>
            <wp:effectExtent l="19050" t="0" r="4527" b="0"/>
            <wp:docPr id="89"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1373" cy="488950"/>
                    </a:xfrm>
                    <a:prstGeom prst="rect">
                      <a:avLst/>
                    </a:prstGeom>
                    <a:noFill/>
                    <a:ln w="9525">
                      <a:noFill/>
                      <a:miter lim="800000"/>
                      <a:headEnd/>
                      <a:tailEnd/>
                    </a:ln>
                  </pic:spPr>
                </pic:pic>
              </a:graphicData>
            </a:graphic>
          </wp:inline>
        </w:drawing>
      </w:r>
    </w:p>
    <w:p w:rsidR="00C85DED" w:rsidP="00C85DED" w:rsidRDefault="00C85DED">
      <w:pPr>
        <w:spacing w:after="0" w:line="240" w:lineRule="auto"/>
        <w:ind w:right="-9713"/>
        <w:rPr>
          <w:rFonts w:ascii="Arial" w:hAnsi="Arial" w:cs="Arial"/>
          <w:sz w:val="24"/>
          <w:szCs w:val="24"/>
        </w:rPr>
      </w:pPr>
      <w:r w:rsidRPr="00EC5D7B">
        <w:rPr>
          <w:rFonts w:ascii="Arial" w:hAnsi="Arial" w:cs="Arial"/>
          <w:b/>
          <w:sz w:val="24"/>
          <w:szCs w:val="24"/>
        </w:rPr>
        <w:t>Meri Huws</w:t>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sdt>
        <w:sdtPr>
          <w:rPr>
            <w:rFonts w:ascii="Arial" w:hAnsi="Arial" w:cs="Arial"/>
            <w:sz w:val="24"/>
            <w:szCs w:val="24"/>
          </w:rPr>
          <w:alias w:val="Date"/>
          <w:tag w:val="Date"/>
          <w:id w:val="-2142028838"/>
          <w:placeholder>
            <w:docPart w:val="B03F4120BDAC4F3294656611FB1380F3"/>
          </w:placeholder>
          <w:showingPlcHdr/>
        </w:sdtPr>
        <w:sdtEndPr/>
        <w:sdtContent>
          <w:r>
            <w:rPr>
              <w:rFonts w:ascii="Arial" w:hAnsi="Arial" w:cs="Arial"/>
              <w:sz w:val="24"/>
              <w:color w:val="4C5763"/>
            </w:rPr>
            <w:t xml:space="preserve">Date: 25/07/2016</w:t>
          </w:r>
        </w:sdtContent>
      </w:sdt>
    </w:p>
    <w:sdt>
      <w:sdtPr>
        <w:alias w:val="WLC"/>
        <w:tag w:val="WLC"/>
        <w:id w:val="607166971"/>
        <w:placeholder>
          <w:docPart w:val="B03F4120BDAC4F3294656611FB1380F3"/>
        </w:placeholder>
      </w:sdtPr>
      <w:sdtEndPr/>
      <w:sdtContent>
        <w:p>
          <w:r>
            <w:rPr>
              <w:rFonts w:ascii="Arial" w:hAnsi="Arial" w:cs="Arial"/>
              <w:sz w:val="24"/>
              <w:color w:val="4C5763"/>
            </w:rPr>
            <w:t xml:space="preserve">Welsh Language Commissioner</w:t>
          </w:r>
        </w:p>
      </w:sdtContent>
    </w:sdt>
    <w:p w:rsidR="00680D00" w:rsidRDefault="00680D00"/>
    <w:sectPr w:rsidR="00680D00" w:rsidSect="00255CB0">
      <w:type w:val="continuous"/>
      <w:pgSz w:w="16838" w:h="11906" w:orient="landscape"/>
      <w:pgMar w:top="1440" w:right="1440" w:bottom="1440" w:left="1440" w:header="708" w:footer="708" w:gutter="0"/>
      <w:cols w:space="1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60"/>
    <w:rsid w:val="00001125"/>
    <w:rsid w:val="00001411"/>
    <w:rsid w:val="00002555"/>
    <w:rsid w:val="000029FD"/>
    <w:rsid w:val="00003168"/>
    <w:rsid w:val="000036C9"/>
    <w:rsid w:val="00003D20"/>
    <w:rsid w:val="00003F37"/>
    <w:rsid w:val="00004E1C"/>
    <w:rsid w:val="00004F23"/>
    <w:rsid w:val="00005E00"/>
    <w:rsid w:val="000060B6"/>
    <w:rsid w:val="00006429"/>
    <w:rsid w:val="00007C87"/>
    <w:rsid w:val="00007DED"/>
    <w:rsid w:val="0001009C"/>
    <w:rsid w:val="000103AD"/>
    <w:rsid w:val="00010BC4"/>
    <w:rsid w:val="00010D81"/>
    <w:rsid w:val="000115AA"/>
    <w:rsid w:val="000115FB"/>
    <w:rsid w:val="0001255A"/>
    <w:rsid w:val="000127F2"/>
    <w:rsid w:val="000129CA"/>
    <w:rsid w:val="0001308F"/>
    <w:rsid w:val="000136AB"/>
    <w:rsid w:val="000140B1"/>
    <w:rsid w:val="0001470E"/>
    <w:rsid w:val="00014821"/>
    <w:rsid w:val="00015299"/>
    <w:rsid w:val="00016CAD"/>
    <w:rsid w:val="0001782D"/>
    <w:rsid w:val="00017927"/>
    <w:rsid w:val="00017B19"/>
    <w:rsid w:val="00017EC3"/>
    <w:rsid w:val="0002011D"/>
    <w:rsid w:val="000204E4"/>
    <w:rsid w:val="000208AA"/>
    <w:rsid w:val="0002105D"/>
    <w:rsid w:val="000214B6"/>
    <w:rsid w:val="0002199C"/>
    <w:rsid w:val="00021C12"/>
    <w:rsid w:val="000221EF"/>
    <w:rsid w:val="000225D9"/>
    <w:rsid w:val="00022915"/>
    <w:rsid w:val="00022C7C"/>
    <w:rsid w:val="000233C9"/>
    <w:rsid w:val="000242AC"/>
    <w:rsid w:val="00024693"/>
    <w:rsid w:val="000247E2"/>
    <w:rsid w:val="00024D88"/>
    <w:rsid w:val="00024F72"/>
    <w:rsid w:val="0002512C"/>
    <w:rsid w:val="000252C7"/>
    <w:rsid w:val="0002544C"/>
    <w:rsid w:val="0002607C"/>
    <w:rsid w:val="00026355"/>
    <w:rsid w:val="0002689F"/>
    <w:rsid w:val="000271CE"/>
    <w:rsid w:val="000313AC"/>
    <w:rsid w:val="000313C5"/>
    <w:rsid w:val="000316A3"/>
    <w:rsid w:val="000318CF"/>
    <w:rsid w:val="00031BBF"/>
    <w:rsid w:val="000335CA"/>
    <w:rsid w:val="000339F1"/>
    <w:rsid w:val="00033FCF"/>
    <w:rsid w:val="00034A98"/>
    <w:rsid w:val="00035F01"/>
    <w:rsid w:val="00036223"/>
    <w:rsid w:val="000368BC"/>
    <w:rsid w:val="0003693D"/>
    <w:rsid w:val="00036A5F"/>
    <w:rsid w:val="00037720"/>
    <w:rsid w:val="00037C5E"/>
    <w:rsid w:val="000400BD"/>
    <w:rsid w:val="000402C8"/>
    <w:rsid w:val="00040441"/>
    <w:rsid w:val="00041068"/>
    <w:rsid w:val="000418B3"/>
    <w:rsid w:val="00041902"/>
    <w:rsid w:val="00041A4F"/>
    <w:rsid w:val="00041EC9"/>
    <w:rsid w:val="0004258A"/>
    <w:rsid w:val="00042D7E"/>
    <w:rsid w:val="0004307F"/>
    <w:rsid w:val="00043B68"/>
    <w:rsid w:val="00043B9F"/>
    <w:rsid w:val="00044BDB"/>
    <w:rsid w:val="0004526E"/>
    <w:rsid w:val="00045A99"/>
    <w:rsid w:val="00047822"/>
    <w:rsid w:val="000479BF"/>
    <w:rsid w:val="00050149"/>
    <w:rsid w:val="00050792"/>
    <w:rsid w:val="000510B3"/>
    <w:rsid w:val="000512AE"/>
    <w:rsid w:val="000517E8"/>
    <w:rsid w:val="00051CC0"/>
    <w:rsid w:val="00052C87"/>
    <w:rsid w:val="00052F1C"/>
    <w:rsid w:val="000541A6"/>
    <w:rsid w:val="00054888"/>
    <w:rsid w:val="00054BBE"/>
    <w:rsid w:val="00054ED9"/>
    <w:rsid w:val="0005501E"/>
    <w:rsid w:val="00055221"/>
    <w:rsid w:val="00056016"/>
    <w:rsid w:val="00056672"/>
    <w:rsid w:val="00056946"/>
    <w:rsid w:val="00056D0A"/>
    <w:rsid w:val="00057103"/>
    <w:rsid w:val="0005786D"/>
    <w:rsid w:val="00057943"/>
    <w:rsid w:val="0006000F"/>
    <w:rsid w:val="00060D25"/>
    <w:rsid w:val="0006102D"/>
    <w:rsid w:val="00061487"/>
    <w:rsid w:val="000617C1"/>
    <w:rsid w:val="00061DC2"/>
    <w:rsid w:val="000636C7"/>
    <w:rsid w:val="000637B5"/>
    <w:rsid w:val="00064212"/>
    <w:rsid w:val="00064797"/>
    <w:rsid w:val="00064B2C"/>
    <w:rsid w:val="00065070"/>
    <w:rsid w:val="00065BA4"/>
    <w:rsid w:val="00066956"/>
    <w:rsid w:val="00066D21"/>
    <w:rsid w:val="000677D4"/>
    <w:rsid w:val="000678A5"/>
    <w:rsid w:val="000707C6"/>
    <w:rsid w:val="000712DF"/>
    <w:rsid w:val="000715A0"/>
    <w:rsid w:val="00071778"/>
    <w:rsid w:val="00071886"/>
    <w:rsid w:val="00071EB6"/>
    <w:rsid w:val="00072871"/>
    <w:rsid w:val="00072A4B"/>
    <w:rsid w:val="0007396B"/>
    <w:rsid w:val="00074761"/>
    <w:rsid w:val="000752A9"/>
    <w:rsid w:val="000762FE"/>
    <w:rsid w:val="0007694D"/>
    <w:rsid w:val="000775CF"/>
    <w:rsid w:val="00077E85"/>
    <w:rsid w:val="000802B8"/>
    <w:rsid w:val="000809FD"/>
    <w:rsid w:val="00080D72"/>
    <w:rsid w:val="00081474"/>
    <w:rsid w:val="0008192F"/>
    <w:rsid w:val="00082ABA"/>
    <w:rsid w:val="00082D49"/>
    <w:rsid w:val="00083863"/>
    <w:rsid w:val="000848F2"/>
    <w:rsid w:val="000851E5"/>
    <w:rsid w:val="00085785"/>
    <w:rsid w:val="00085ABC"/>
    <w:rsid w:val="00086CC9"/>
    <w:rsid w:val="00086D8A"/>
    <w:rsid w:val="00090110"/>
    <w:rsid w:val="00090593"/>
    <w:rsid w:val="00090B95"/>
    <w:rsid w:val="00090DD0"/>
    <w:rsid w:val="00091C32"/>
    <w:rsid w:val="000937A4"/>
    <w:rsid w:val="00094154"/>
    <w:rsid w:val="000943F1"/>
    <w:rsid w:val="000947E9"/>
    <w:rsid w:val="00095148"/>
    <w:rsid w:val="0009521D"/>
    <w:rsid w:val="00095347"/>
    <w:rsid w:val="0009544F"/>
    <w:rsid w:val="00095461"/>
    <w:rsid w:val="000959DD"/>
    <w:rsid w:val="00095E93"/>
    <w:rsid w:val="00096737"/>
    <w:rsid w:val="00096A10"/>
    <w:rsid w:val="00096A26"/>
    <w:rsid w:val="00096A3D"/>
    <w:rsid w:val="00096D29"/>
    <w:rsid w:val="00096E87"/>
    <w:rsid w:val="00097AA9"/>
    <w:rsid w:val="00097CDD"/>
    <w:rsid w:val="00097E9C"/>
    <w:rsid w:val="00097EB6"/>
    <w:rsid w:val="000A08EF"/>
    <w:rsid w:val="000A0E8A"/>
    <w:rsid w:val="000A0FC5"/>
    <w:rsid w:val="000A13AA"/>
    <w:rsid w:val="000A2552"/>
    <w:rsid w:val="000A3F77"/>
    <w:rsid w:val="000A4E9B"/>
    <w:rsid w:val="000A5058"/>
    <w:rsid w:val="000A530E"/>
    <w:rsid w:val="000A54B6"/>
    <w:rsid w:val="000A6D2A"/>
    <w:rsid w:val="000A7220"/>
    <w:rsid w:val="000A7A0E"/>
    <w:rsid w:val="000A7B0D"/>
    <w:rsid w:val="000B0C31"/>
    <w:rsid w:val="000B0D85"/>
    <w:rsid w:val="000B2D1A"/>
    <w:rsid w:val="000B4617"/>
    <w:rsid w:val="000B4A08"/>
    <w:rsid w:val="000B5310"/>
    <w:rsid w:val="000B531E"/>
    <w:rsid w:val="000B53B5"/>
    <w:rsid w:val="000B6860"/>
    <w:rsid w:val="000B76FD"/>
    <w:rsid w:val="000C0B6E"/>
    <w:rsid w:val="000C13A3"/>
    <w:rsid w:val="000C1559"/>
    <w:rsid w:val="000C184F"/>
    <w:rsid w:val="000C28C1"/>
    <w:rsid w:val="000C2A8A"/>
    <w:rsid w:val="000C31C8"/>
    <w:rsid w:val="000C3215"/>
    <w:rsid w:val="000C3998"/>
    <w:rsid w:val="000C3BCD"/>
    <w:rsid w:val="000C3C70"/>
    <w:rsid w:val="000C42CF"/>
    <w:rsid w:val="000C4361"/>
    <w:rsid w:val="000C48FF"/>
    <w:rsid w:val="000C4C59"/>
    <w:rsid w:val="000C5930"/>
    <w:rsid w:val="000C65F4"/>
    <w:rsid w:val="000C6EC8"/>
    <w:rsid w:val="000C700D"/>
    <w:rsid w:val="000C7EAF"/>
    <w:rsid w:val="000C7F4C"/>
    <w:rsid w:val="000D011A"/>
    <w:rsid w:val="000D0244"/>
    <w:rsid w:val="000D100A"/>
    <w:rsid w:val="000D1031"/>
    <w:rsid w:val="000D112F"/>
    <w:rsid w:val="000D13DB"/>
    <w:rsid w:val="000D1F47"/>
    <w:rsid w:val="000D338E"/>
    <w:rsid w:val="000D342C"/>
    <w:rsid w:val="000D3D88"/>
    <w:rsid w:val="000D3F21"/>
    <w:rsid w:val="000D532C"/>
    <w:rsid w:val="000D53B6"/>
    <w:rsid w:val="000D58EC"/>
    <w:rsid w:val="000D6084"/>
    <w:rsid w:val="000D6350"/>
    <w:rsid w:val="000D64FF"/>
    <w:rsid w:val="000D67E3"/>
    <w:rsid w:val="000D76C8"/>
    <w:rsid w:val="000E02DD"/>
    <w:rsid w:val="000E064F"/>
    <w:rsid w:val="000E0CC2"/>
    <w:rsid w:val="000E1E8D"/>
    <w:rsid w:val="000E22D8"/>
    <w:rsid w:val="000E3572"/>
    <w:rsid w:val="000E3BE7"/>
    <w:rsid w:val="000E4091"/>
    <w:rsid w:val="000E49CF"/>
    <w:rsid w:val="000E4E90"/>
    <w:rsid w:val="000E55BC"/>
    <w:rsid w:val="000E593D"/>
    <w:rsid w:val="000E5CF6"/>
    <w:rsid w:val="000E627E"/>
    <w:rsid w:val="000E69F7"/>
    <w:rsid w:val="000E6E25"/>
    <w:rsid w:val="000E7AC4"/>
    <w:rsid w:val="000F0172"/>
    <w:rsid w:val="000F0AE9"/>
    <w:rsid w:val="000F130F"/>
    <w:rsid w:val="000F307F"/>
    <w:rsid w:val="000F329B"/>
    <w:rsid w:val="000F34FC"/>
    <w:rsid w:val="000F3CB3"/>
    <w:rsid w:val="000F4143"/>
    <w:rsid w:val="000F496C"/>
    <w:rsid w:val="000F5B97"/>
    <w:rsid w:val="000F5BAB"/>
    <w:rsid w:val="000F5FA4"/>
    <w:rsid w:val="000F7008"/>
    <w:rsid w:val="000F7A6D"/>
    <w:rsid w:val="000F7E1D"/>
    <w:rsid w:val="00100406"/>
    <w:rsid w:val="001014C1"/>
    <w:rsid w:val="00102999"/>
    <w:rsid w:val="00102D90"/>
    <w:rsid w:val="00104128"/>
    <w:rsid w:val="00104135"/>
    <w:rsid w:val="0010415E"/>
    <w:rsid w:val="001041EC"/>
    <w:rsid w:val="00104262"/>
    <w:rsid w:val="001046C4"/>
    <w:rsid w:val="00104ED7"/>
    <w:rsid w:val="00105167"/>
    <w:rsid w:val="00105201"/>
    <w:rsid w:val="001065D6"/>
    <w:rsid w:val="00106F4C"/>
    <w:rsid w:val="00107222"/>
    <w:rsid w:val="00107AC1"/>
    <w:rsid w:val="00107CA8"/>
    <w:rsid w:val="00110168"/>
    <w:rsid w:val="00111F9A"/>
    <w:rsid w:val="001122EE"/>
    <w:rsid w:val="00116B9C"/>
    <w:rsid w:val="00116C4D"/>
    <w:rsid w:val="00117021"/>
    <w:rsid w:val="001176D5"/>
    <w:rsid w:val="00117ACB"/>
    <w:rsid w:val="00120503"/>
    <w:rsid w:val="001207AB"/>
    <w:rsid w:val="0012197B"/>
    <w:rsid w:val="00123015"/>
    <w:rsid w:val="00123023"/>
    <w:rsid w:val="0012337D"/>
    <w:rsid w:val="00123412"/>
    <w:rsid w:val="001235D3"/>
    <w:rsid w:val="001235DE"/>
    <w:rsid w:val="001247B1"/>
    <w:rsid w:val="00125014"/>
    <w:rsid w:val="00125041"/>
    <w:rsid w:val="00125139"/>
    <w:rsid w:val="00125E65"/>
    <w:rsid w:val="001264A0"/>
    <w:rsid w:val="00126526"/>
    <w:rsid w:val="0012658F"/>
    <w:rsid w:val="00126C90"/>
    <w:rsid w:val="00127038"/>
    <w:rsid w:val="001275E7"/>
    <w:rsid w:val="00132C50"/>
    <w:rsid w:val="00133436"/>
    <w:rsid w:val="0013394B"/>
    <w:rsid w:val="001349C9"/>
    <w:rsid w:val="00134A7D"/>
    <w:rsid w:val="00135EFF"/>
    <w:rsid w:val="0013657F"/>
    <w:rsid w:val="001367D7"/>
    <w:rsid w:val="00137251"/>
    <w:rsid w:val="0013736D"/>
    <w:rsid w:val="00137521"/>
    <w:rsid w:val="00137550"/>
    <w:rsid w:val="001400F0"/>
    <w:rsid w:val="001409AA"/>
    <w:rsid w:val="00140B84"/>
    <w:rsid w:val="00141FE7"/>
    <w:rsid w:val="001425B5"/>
    <w:rsid w:val="001425CE"/>
    <w:rsid w:val="00142B70"/>
    <w:rsid w:val="0014358D"/>
    <w:rsid w:val="00143708"/>
    <w:rsid w:val="00143965"/>
    <w:rsid w:val="0014528D"/>
    <w:rsid w:val="00145C48"/>
    <w:rsid w:val="00146D07"/>
    <w:rsid w:val="001470E9"/>
    <w:rsid w:val="00151135"/>
    <w:rsid w:val="00151747"/>
    <w:rsid w:val="001521E4"/>
    <w:rsid w:val="0015250F"/>
    <w:rsid w:val="00152CC1"/>
    <w:rsid w:val="001532A5"/>
    <w:rsid w:val="00153C03"/>
    <w:rsid w:val="00153CF3"/>
    <w:rsid w:val="00154C9F"/>
    <w:rsid w:val="00154E98"/>
    <w:rsid w:val="001550DA"/>
    <w:rsid w:val="001575F7"/>
    <w:rsid w:val="00160A94"/>
    <w:rsid w:val="00161161"/>
    <w:rsid w:val="00161B20"/>
    <w:rsid w:val="0016284F"/>
    <w:rsid w:val="00163063"/>
    <w:rsid w:val="00163077"/>
    <w:rsid w:val="00163090"/>
    <w:rsid w:val="0016311D"/>
    <w:rsid w:val="00163702"/>
    <w:rsid w:val="00163814"/>
    <w:rsid w:val="0016463B"/>
    <w:rsid w:val="001647CF"/>
    <w:rsid w:val="00164F7B"/>
    <w:rsid w:val="00165615"/>
    <w:rsid w:val="00166ECC"/>
    <w:rsid w:val="00167940"/>
    <w:rsid w:val="00170303"/>
    <w:rsid w:val="001708F6"/>
    <w:rsid w:val="00170F22"/>
    <w:rsid w:val="00171A3D"/>
    <w:rsid w:val="00171A4D"/>
    <w:rsid w:val="00171B75"/>
    <w:rsid w:val="00171BA1"/>
    <w:rsid w:val="00172AC8"/>
    <w:rsid w:val="00172B31"/>
    <w:rsid w:val="0017392A"/>
    <w:rsid w:val="00173A4A"/>
    <w:rsid w:val="001747FB"/>
    <w:rsid w:val="0017523B"/>
    <w:rsid w:val="001766CF"/>
    <w:rsid w:val="001774C4"/>
    <w:rsid w:val="001778A3"/>
    <w:rsid w:val="0018011A"/>
    <w:rsid w:val="00181AB6"/>
    <w:rsid w:val="00181B32"/>
    <w:rsid w:val="001820B5"/>
    <w:rsid w:val="001826CB"/>
    <w:rsid w:val="001829D3"/>
    <w:rsid w:val="00182B7A"/>
    <w:rsid w:val="00182E8A"/>
    <w:rsid w:val="00183898"/>
    <w:rsid w:val="00183B95"/>
    <w:rsid w:val="00184BC8"/>
    <w:rsid w:val="00184E1C"/>
    <w:rsid w:val="0018572C"/>
    <w:rsid w:val="0018584C"/>
    <w:rsid w:val="00185EDA"/>
    <w:rsid w:val="00186311"/>
    <w:rsid w:val="00186441"/>
    <w:rsid w:val="0018685B"/>
    <w:rsid w:val="00190B7F"/>
    <w:rsid w:val="001910A8"/>
    <w:rsid w:val="001913F2"/>
    <w:rsid w:val="00191A79"/>
    <w:rsid w:val="00191EF3"/>
    <w:rsid w:val="00192A54"/>
    <w:rsid w:val="001932B7"/>
    <w:rsid w:val="001934EC"/>
    <w:rsid w:val="001935C9"/>
    <w:rsid w:val="00193BF0"/>
    <w:rsid w:val="0019434B"/>
    <w:rsid w:val="0019575A"/>
    <w:rsid w:val="00196F4A"/>
    <w:rsid w:val="00196F69"/>
    <w:rsid w:val="001A0E0D"/>
    <w:rsid w:val="001A0F9F"/>
    <w:rsid w:val="001A1A8C"/>
    <w:rsid w:val="001A32E3"/>
    <w:rsid w:val="001A3C29"/>
    <w:rsid w:val="001A4925"/>
    <w:rsid w:val="001A4D31"/>
    <w:rsid w:val="001A51FD"/>
    <w:rsid w:val="001A5FE2"/>
    <w:rsid w:val="001A6780"/>
    <w:rsid w:val="001A7014"/>
    <w:rsid w:val="001A72C5"/>
    <w:rsid w:val="001B01DC"/>
    <w:rsid w:val="001B024C"/>
    <w:rsid w:val="001B03A4"/>
    <w:rsid w:val="001B0A4E"/>
    <w:rsid w:val="001B16C9"/>
    <w:rsid w:val="001B16F4"/>
    <w:rsid w:val="001B1E8D"/>
    <w:rsid w:val="001B2570"/>
    <w:rsid w:val="001B3063"/>
    <w:rsid w:val="001B41EA"/>
    <w:rsid w:val="001B4964"/>
    <w:rsid w:val="001B4A62"/>
    <w:rsid w:val="001B540A"/>
    <w:rsid w:val="001B566A"/>
    <w:rsid w:val="001B5CA8"/>
    <w:rsid w:val="001B5EE2"/>
    <w:rsid w:val="001B7A92"/>
    <w:rsid w:val="001B7EEC"/>
    <w:rsid w:val="001C0601"/>
    <w:rsid w:val="001C1E17"/>
    <w:rsid w:val="001C21B1"/>
    <w:rsid w:val="001C21ED"/>
    <w:rsid w:val="001C2B35"/>
    <w:rsid w:val="001C3634"/>
    <w:rsid w:val="001C3F0A"/>
    <w:rsid w:val="001C3F73"/>
    <w:rsid w:val="001C4394"/>
    <w:rsid w:val="001C47B0"/>
    <w:rsid w:val="001C4F47"/>
    <w:rsid w:val="001C5559"/>
    <w:rsid w:val="001C5683"/>
    <w:rsid w:val="001C6352"/>
    <w:rsid w:val="001C660D"/>
    <w:rsid w:val="001C6714"/>
    <w:rsid w:val="001C73E6"/>
    <w:rsid w:val="001D12AF"/>
    <w:rsid w:val="001D23F0"/>
    <w:rsid w:val="001D3343"/>
    <w:rsid w:val="001D3921"/>
    <w:rsid w:val="001D3E46"/>
    <w:rsid w:val="001D424B"/>
    <w:rsid w:val="001D451A"/>
    <w:rsid w:val="001D486C"/>
    <w:rsid w:val="001D4918"/>
    <w:rsid w:val="001D4F70"/>
    <w:rsid w:val="001D53A7"/>
    <w:rsid w:val="001D6665"/>
    <w:rsid w:val="001D6B26"/>
    <w:rsid w:val="001D71E9"/>
    <w:rsid w:val="001E006D"/>
    <w:rsid w:val="001E0668"/>
    <w:rsid w:val="001E10FA"/>
    <w:rsid w:val="001E13F4"/>
    <w:rsid w:val="001E2292"/>
    <w:rsid w:val="001E22A6"/>
    <w:rsid w:val="001E2DDE"/>
    <w:rsid w:val="001E311F"/>
    <w:rsid w:val="001E3C60"/>
    <w:rsid w:val="001E41EA"/>
    <w:rsid w:val="001E42E2"/>
    <w:rsid w:val="001E4898"/>
    <w:rsid w:val="001E4905"/>
    <w:rsid w:val="001E4B0D"/>
    <w:rsid w:val="001E57ED"/>
    <w:rsid w:val="001E608F"/>
    <w:rsid w:val="001E6345"/>
    <w:rsid w:val="001E66E7"/>
    <w:rsid w:val="001E6D7B"/>
    <w:rsid w:val="001E76F6"/>
    <w:rsid w:val="001F0499"/>
    <w:rsid w:val="001F09E9"/>
    <w:rsid w:val="001F0DCE"/>
    <w:rsid w:val="001F0E1A"/>
    <w:rsid w:val="001F15EE"/>
    <w:rsid w:val="001F18AA"/>
    <w:rsid w:val="001F1E94"/>
    <w:rsid w:val="001F1F2E"/>
    <w:rsid w:val="001F2B18"/>
    <w:rsid w:val="001F2D64"/>
    <w:rsid w:val="001F3210"/>
    <w:rsid w:val="001F49E1"/>
    <w:rsid w:val="001F4DCF"/>
    <w:rsid w:val="001F54AD"/>
    <w:rsid w:val="001F5CF5"/>
    <w:rsid w:val="001F5E6E"/>
    <w:rsid w:val="001F600D"/>
    <w:rsid w:val="001F625C"/>
    <w:rsid w:val="001F7014"/>
    <w:rsid w:val="001F723C"/>
    <w:rsid w:val="001F77A0"/>
    <w:rsid w:val="0020052A"/>
    <w:rsid w:val="00200ABA"/>
    <w:rsid w:val="00200AE0"/>
    <w:rsid w:val="002016AF"/>
    <w:rsid w:val="00201778"/>
    <w:rsid w:val="0020203F"/>
    <w:rsid w:val="0020254C"/>
    <w:rsid w:val="00202C75"/>
    <w:rsid w:val="00203348"/>
    <w:rsid w:val="00203DDA"/>
    <w:rsid w:val="00203E26"/>
    <w:rsid w:val="00204562"/>
    <w:rsid w:val="00206592"/>
    <w:rsid w:val="00206D5A"/>
    <w:rsid w:val="00207437"/>
    <w:rsid w:val="00207CE8"/>
    <w:rsid w:val="00210070"/>
    <w:rsid w:val="00210A5E"/>
    <w:rsid w:val="002120B9"/>
    <w:rsid w:val="0021266E"/>
    <w:rsid w:val="00212683"/>
    <w:rsid w:val="002126B4"/>
    <w:rsid w:val="002127E5"/>
    <w:rsid w:val="0021408E"/>
    <w:rsid w:val="002146F9"/>
    <w:rsid w:val="00214B9A"/>
    <w:rsid w:val="00214BFD"/>
    <w:rsid w:val="00214E4F"/>
    <w:rsid w:val="00215195"/>
    <w:rsid w:val="002152C8"/>
    <w:rsid w:val="00215CBE"/>
    <w:rsid w:val="00216556"/>
    <w:rsid w:val="0021664E"/>
    <w:rsid w:val="00217585"/>
    <w:rsid w:val="00217E98"/>
    <w:rsid w:val="00220282"/>
    <w:rsid w:val="0022112C"/>
    <w:rsid w:val="00222619"/>
    <w:rsid w:val="0022283B"/>
    <w:rsid w:val="00222DEE"/>
    <w:rsid w:val="0022302E"/>
    <w:rsid w:val="00223114"/>
    <w:rsid w:val="00223C95"/>
    <w:rsid w:val="00223F56"/>
    <w:rsid w:val="00224762"/>
    <w:rsid w:val="0022486E"/>
    <w:rsid w:val="00224F14"/>
    <w:rsid w:val="00226398"/>
    <w:rsid w:val="002263D8"/>
    <w:rsid w:val="00226DBD"/>
    <w:rsid w:val="00227250"/>
    <w:rsid w:val="0022773F"/>
    <w:rsid w:val="00227D94"/>
    <w:rsid w:val="00227F83"/>
    <w:rsid w:val="00230504"/>
    <w:rsid w:val="0023097B"/>
    <w:rsid w:val="00230DA5"/>
    <w:rsid w:val="002313A9"/>
    <w:rsid w:val="0023154F"/>
    <w:rsid w:val="00232218"/>
    <w:rsid w:val="00232822"/>
    <w:rsid w:val="00232858"/>
    <w:rsid w:val="002328CA"/>
    <w:rsid w:val="002328FB"/>
    <w:rsid w:val="00232A78"/>
    <w:rsid w:val="0023318F"/>
    <w:rsid w:val="002335AE"/>
    <w:rsid w:val="0023430C"/>
    <w:rsid w:val="00234B31"/>
    <w:rsid w:val="00234B73"/>
    <w:rsid w:val="00235464"/>
    <w:rsid w:val="00235626"/>
    <w:rsid w:val="002360A5"/>
    <w:rsid w:val="0023741B"/>
    <w:rsid w:val="0023788C"/>
    <w:rsid w:val="00237890"/>
    <w:rsid w:val="00237B0B"/>
    <w:rsid w:val="00237C24"/>
    <w:rsid w:val="00240673"/>
    <w:rsid w:val="002406CD"/>
    <w:rsid w:val="00240AE8"/>
    <w:rsid w:val="00240AFD"/>
    <w:rsid w:val="00240D50"/>
    <w:rsid w:val="00241011"/>
    <w:rsid w:val="00241FDF"/>
    <w:rsid w:val="00242A43"/>
    <w:rsid w:val="00243EDC"/>
    <w:rsid w:val="00245367"/>
    <w:rsid w:val="00245369"/>
    <w:rsid w:val="00245773"/>
    <w:rsid w:val="0024677E"/>
    <w:rsid w:val="0024722B"/>
    <w:rsid w:val="00247B85"/>
    <w:rsid w:val="0025027B"/>
    <w:rsid w:val="002504D6"/>
    <w:rsid w:val="00252412"/>
    <w:rsid w:val="002526B0"/>
    <w:rsid w:val="00253365"/>
    <w:rsid w:val="00253B93"/>
    <w:rsid w:val="002545DF"/>
    <w:rsid w:val="00254E35"/>
    <w:rsid w:val="00254FE5"/>
    <w:rsid w:val="0025533E"/>
    <w:rsid w:val="0025539D"/>
    <w:rsid w:val="00256420"/>
    <w:rsid w:val="002567B9"/>
    <w:rsid w:val="00256FB6"/>
    <w:rsid w:val="00260ADC"/>
    <w:rsid w:val="00260B8A"/>
    <w:rsid w:val="00261E26"/>
    <w:rsid w:val="00262935"/>
    <w:rsid w:val="002631AB"/>
    <w:rsid w:val="0026352C"/>
    <w:rsid w:val="00263AC0"/>
    <w:rsid w:val="00263BD9"/>
    <w:rsid w:val="00264199"/>
    <w:rsid w:val="002641FE"/>
    <w:rsid w:val="0026445F"/>
    <w:rsid w:val="00264495"/>
    <w:rsid w:val="00264BCB"/>
    <w:rsid w:val="00264CCE"/>
    <w:rsid w:val="00265042"/>
    <w:rsid w:val="00265619"/>
    <w:rsid w:val="00265B60"/>
    <w:rsid w:val="00265B95"/>
    <w:rsid w:val="00265C76"/>
    <w:rsid w:val="002664C3"/>
    <w:rsid w:val="00267004"/>
    <w:rsid w:val="0027001C"/>
    <w:rsid w:val="00270118"/>
    <w:rsid w:val="0027086C"/>
    <w:rsid w:val="00270A1E"/>
    <w:rsid w:val="0027139A"/>
    <w:rsid w:val="00271C12"/>
    <w:rsid w:val="0027277A"/>
    <w:rsid w:val="0027399D"/>
    <w:rsid w:val="00273BCD"/>
    <w:rsid w:val="0027460C"/>
    <w:rsid w:val="00274766"/>
    <w:rsid w:val="002752FD"/>
    <w:rsid w:val="00275BC2"/>
    <w:rsid w:val="00276D9D"/>
    <w:rsid w:val="00277893"/>
    <w:rsid w:val="00277A43"/>
    <w:rsid w:val="00277F45"/>
    <w:rsid w:val="00280614"/>
    <w:rsid w:val="002807E1"/>
    <w:rsid w:val="00280B75"/>
    <w:rsid w:val="00281550"/>
    <w:rsid w:val="00281CAE"/>
    <w:rsid w:val="002823A8"/>
    <w:rsid w:val="00282DDD"/>
    <w:rsid w:val="00283C2E"/>
    <w:rsid w:val="00283FEB"/>
    <w:rsid w:val="00284686"/>
    <w:rsid w:val="002846E5"/>
    <w:rsid w:val="00284750"/>
    <w:rsid w:val="00286542"/>
    <w:rsid w:val="002865E4"/>
    <w:rsid w:val="00286C84"/>
    <w:rsid w:val="00290468"/>
    <w:rsid w:val="002909CD"/>
    <w:rsid w:val="002909F4"/>
    <w:rsid w:val="002910DA"/>
    <w:rsid w:val="002916A7"/>
    <w:rsid w:val="00291D72"/>
    <w:rsid w:val="00292ECA"/>
    <w:rsid w:val="0029331F"/>
    <w:rsid w:val="00293324"/>
    <w:rsid w:val="002934FC"/>
    <w:rsid w:val="00295075"/>
    <w:rsid w:val="0029567B"/>
    <w:rsid w:val="00295701"/>
    <w:rsid w:val="00295B4A"/>
    <w:rsid w:val="00296CE5"/>
    <w:rsid w:val="00296E63"/>
    <w:rsid w:val="00297397"/>
    <w:rsid w:val="002A05CC"/>
    <w:rsid w:val="002A06C1"/>
    <w:rsid w:val="002A0D61"/>
    <w:rsid w:val="002A12BC"/>
    <w:rsid w:val="002A1536"/>
    <w:rsid w:val="002A19EB"/>
    <w:rsid w:val="002A2162"/>
    <w:rsid w:val="002A2459"/>
    <w:rsid w:val="002A30E5"/>
    <w:rsid w:val="002A33B5"/>
    <w:rsid w:val="002A3807"/>
    <w:rsid w:val="002A4439"/>
    <w:rsid w:val="002A4C81"/>
    <w:rsid w:val="002A4FDC"/>
    <w:rsid w:val="002A5059"/>
    <w:rsid w:val="002A70FB"/>
    <w:rsid w:val="002A7151"/>
    <w:rsid w:val="002A7721"/>
    <w:rsid w:val="002B0594"/>
    <w:rsid w:val="002B0CAB"/>
    <w:rsid w:val="002B19E4"/>
    <w:rsid w:val="002B1E50"/>
    <w:rsid w:val="002B1FC7"/>
    <w:rsid w:val="002B3116"/>
    <w:rsid w:val="002B330B"/>
    <w:rsid w:val="002B35FA"/>
    <w:rsid w:val="002B36E9"/>
    <w:rsid w:val="002B3982"/>
    <w:rsid w:val="002B496A"/>
    <w:rsid w:val="002B5917"/>
    <w:rsid w:val="002B5C5C"/>
    <w:rsid w:val="002B65C4"/>
    <w:rsid w:val="002B6F77"/>
    <w:rsid w:val="002B7435"/>
    <w:rsid w:val="002C0867"/>
    <w:rsid w:val="002C0B1C"/>
    <w:rsid w:val="002C186E"/>
    <w:rsid w:val="002C19E3"/>
    <w:rsid w:val="002C1AE4"/>
    <w:rsid w:val="002C2087"/>
    <w:rsid w:val="002C2A7B"/>
    <w:rsid w:val="002C3436"/>
    <w:rsid w:val="002C35AB"/>
    <w:rsid w:val="002C4717"/>
    <w:rsid w:val="002C487E"/>
    <w:rsid w:val="002C4B0B"/>
    <w:rsid w:val="002C50F5"/>
    <w:rsid w:val="002C526C"/>
    <w:rsid w:val="002C5F45"/>
    <w:rsid w:val="002C6D15"/>
    <w:rsid w:val="002C6EDE"/>
    <w:rsid w:val="002C75DB"/>
    <w:rsid w:val="002C7E6F"/>
    <w:rsid w:val="002C7FE9"/>
    <w:rsid w:val="002D01AE"/>
    <w:rsid w:val="002D02D8"/>
    <w:rsid w:val="002D04D4"/>
    <w:rsid w:val="002D082B"/>
    <w:rsid w:val="002D09B7"/>
    <w:rsid w:val="002D0D8A"/>
    <w:rsid w:val="002D1B4E"/>
    <w:rsid w:val="002D1F26"/>
    <w:rsid w:val="002D2B64"/>
    <w:rsid w:val="002D2F8B"/>
    <w:rsid w:val="002D3037"/>
    <w:rsid w:val="002D30AE"/>
    <w:rsid w:val="002D44C3"/>
    <w:rsid w:val="002D5A12"/>
    <w:rsid w:val="002D5BFA"/>
    <w:rsid w:val="002D5D7D"/>
    <w:rsid w:val="002D659D"/>
    <w:rsid w:val="002D65BA"/>
    <w:rsid w:val="002D6C23"/>
    <w:rsid w:val="002D73C7"/>
    <w:rsid w:val="002D7719"/>
    <w:rsid w:val="002D77C0"/>
    <w:rsid w:val="002E0485"/>
    <w:rsid w:val="002E19C9"/>
    <w:rsid w:val="002E22A0"/>
    <w:rsid w:val="002E2354"/>
    <w:rsid w:val="002E38E3"/>
    <w:rsid w:val="002E3EB7"/>
    <w:rsid w:val="002E42DD"/>
    <w:rsid w:val="002E4826"/>
    <w:rsid w:val="002E53B4"/>
    <w:rsid w:val="002E56FF"/>
    <w:rsid w:val="002E587A"/>
    <w:rsid w:val="002E6206"/>
    <w:rsid w:val="002E6DB7"/>
    <w:rsid w:val="002E75CC"/>
    <w:rsid w:val="002E7954"/>
    <w:rsid w:val="002E7C76"/>
    <w:rsid w:val="002F0035"/>
    <w:rsid w:val="002F00E7"/>
    <w:rsid w:val="002F0C54"/>
    <w:rsid w:val="002F23CB"/>
    <w:rsid w:val="002F27D7"/>
    <w:rsid w:val="002F288F"/>
    <w:rsid w:val="002F2B82"/>
    <w:rsid w:val="002F30C1"/>
    <w:rsid w:val="002F31D9"/>
    <w:rsid w:val="002F346E"/>
    <w:rsid w:val="002F394A"/>
    <w:rsid w:val="002F3A93"/>
    <w:rsid w:val="002F4325"/>
    <w:rsid w:val="002F49DF"/>
    <w:rsid w:val="002F5374"/>
    <w:rsid w:val="002F56A4"/>
    <w:rsid w:val="002F5B81"/>
    <w:rsid w:val="002F5F2C"/>
    <w:rsid w:val="002F6D9C"/>
    <w:rsid w:val="002F6DF4"/>
    <w:rsid w:val="002F7140"/>
    <w:rsid w:val="002F7EE5"/>
    <w:rsid w:val="00300DC2"/>
    <w:rsid w:val="003010E2"/>
    <w:rsid w:val="00301160"/>
    <w:rsid w:val="00301F97"/>
    <w:rsid w:val="00302677"/>
    <w:rsid w:val="0030276B"/>
    <w:rsid w:val="00302B3F"/>
    <w:rsid w:val="00303230"/>
    <w:rsid w:val="0030327D"/>
    <w:rsid w:val="00303E8B"/>
    <w:rsid w:val="00304448"/>
    <w:rsid w:val="00304AEF"/>
    <w:rsid w:val="00305DB1"/>
    <w:rsid w:val="00305F47"/>
    <w:rsid w:val="00306D88"/>
    <w:rsid w:val="0030734F"/>
    <w:rsid w:val="00307DDE"/>
    <w:rsid w:val="00310144"/>
    <w:rsid w:val="00310C55"/>
    <w:rsid w:val="00310DB9"/>
    <w:rsid w:val="003118D8"/>
    <w:rsid w:val="003121C5"/>
    <w:rsid w:val="00312825"/>
    <w:rsid w:val="00312B60"/>
    <w:rsid w:val="0031380A"/>
    <w:rsid w:val="00314022"/>
    <w:rsid w:val="00314F22"/>
    <w:rsid w:val="003154BE"/>
    <w:rsid w:val="00315C9A"/>
    <w:rsid w:val="00316845"/>
    <w:rsid w:val="00316A19"/>
    <w:rsid w:val="00316E45"/>
    <w:rsid w:val="00316FF0"/>
    <w:rsid w:val="003171F6"/>
    <w:rsid w:val="00317B86"/>
    <w:rsid w:val="00317C6E"/>
    <w:rsid w:val="00317C94"/>
    <w:rsid w:val="00317D09"/>
    <w:rsid w:val="00321C9D"/>
    <w:rsid w:val="00322247"/>
    <w:rsid w:val="003232AE"/>
    <w:rsid w:val="003247BC"/>
    <w:rsid w:val="00325503"/>
    <w:rsid w:val="00325F3D"/>
    <w:rsid w:val="003266A2"/>
    <w:rsid w:val="003267E5"/>
    <w:rsid w:val="003268C6"/>
    <w:rsid w:val="00326FD6"/>
    <w:rsid w:val="003277C1"/>
    <w:rsid w:val="0032795E"/>
    <w:rsid w:val="00327BCC"/>
    <w:rsid w:val="003301A3"/>
    <w:rsid w:val="0033032F"/>
    <w:rsid w:val="0033045D"/>
    <w:rsid w:val="00330909"/>
    <w:rsid w:val="00330C9F"/>
    <w:rsid w:val="0033137F"/>
    <w:rsid w:val="003313CC"/>
    <w:rsid w:val="00331D75"/>
    <w:rsid w:val="00331DC3"/>
    <w:rsid w:val="00331F49"/>
    <w:rsid w:val="00332FAD"/>
    <w:rsid w:val="00334CF8"/>
    <w:rsid w:val="003355F0"/>
    <w:rsid w:val="00336BF0"/>
    <w:rsid w:val="003372E4"/>
    <w:rsid w:val="00337B03"/>
    <w:rsid w:val="00337CA5"/>
    <w:rsid w:val="00340228"/>
    <w:rsid w:val="0034043D"/>
    <w:rsid w:val="003407CC"/>
    <w:rsid w:val="003411F8"/>
    <w:rsid w:val="00342E97"/>
    <w:rsid w:val="003437E4"/>
    <w:rsid w:val="00343EAD"/>
    <w:rsid w:val="003444EC"/>
    <w:rsid w:val="003448A5"/>
    <w:rsid w:val="00345130"/>
    <w:rsid w:val="00345180"/>
    <w:rsid w:val="0034528D"/>
    <w:rsid w:val="00345DA2"/>
    <w:rsid w:val="0034613D"/>
    <w:rsid w:val="003463AE"/>
    <w:rsid w:val="0034660A"/>
    <w:rsid w:val="00346AA8"/>
    <w:rsid w:val="00346D96"/>
    <w:rsid w:val="00346F71"/>
    <w:rsid w:val="003472AC"/>
    <w:rsid w:val="003478EC"/>
    <w:rsid w:val="00350661"/>
    <w:rsid w:val="00350FB3"/>
    <w:rsid w:val="0035215B"/>
    <w:rsid w:val="00353402"/>
    <w:rsid w:val="00353542"/>
    <w:rsid w:val="003537EE"/>
    <w:rsid w:val="0035451A"/>
    <w:rsid w:val="003549DA"/>
    <w:rsid w:val="00354F12"/>
    <w:rsid w:val="00355137"/>
    <w:rsid w:val="003562B9"/>
    <w:rsid w:val="003565D5"/>
    <w:rsid w:val="003565FF"/>
    <w:rsid w:val="003567F4"/>
    <w:rsid w:val="00356C81"/>
    <w:rsid w:val="00357B33"/>
    <w:rsid w:val="00360197"/>
    <w:rsid w:val="003603B1"/>
    <w:rsid w:val="003608FD"/>
    <w:rsid w:val="00361A35"/>
    <w:rsid w:val="00362669"/>
    <w:rsid w:val="0036350A"/>
    <w:rsid w:val="003638DE"/>
    <w:rsid w:val="00363F5F"/>
    <w:rsid w:val="0036486F"/>
    <w:rsid w:val="00365322"/>
    <w:rsid w:val="003654CD"/>
    <w:rsid w:val="00365A55"/>
    <w:rsid w:val="00365ABF"/>
    <w:rsid w:val="00365EFB"/>
    <w:rsid w:val="00366096"/>
    <w:rsid w:val="00367263"/>
    <w:rsid w:val="003674A3"/>
    <w:rsid w:val="00367995"/>
    <w:rsid w:val="00367A07"/>
    <w:rsid w:val="0037009A"/>
    <w:rsid w:val="00370170"/>
    <w:rsid w:val="003719A1"/>
    <w:rsid w:val="00371E64"/>
    <w:rsid w:val="003725EE"/>
    <w:rsid w:val="00372C29"/>
    <w:rsid w:val="00372CD7"/>
    <w:rsid w:val="00374DDE"/>
    <w:rsid w:val="00375A14"/>
    <w:rsid w:val="00375B5C"/>
    <w:rsid w:val="00376145"/>
    <w:rsid w:val="00376C8F"/>
    <w:rsid w:val="00376D61"/>
    <w:rsid w:val="00376F46"/>
    <w:rsid w:val="003773D2"/>
    <w:rsid w:val="00377548"/>
    <w:rsid w:val="00380353"/>
    <w:rsid w:val="00380396"/>
    <w:rsid w:val="0038102C"/>
    <w:rsid w:val="00382005"/>
    <w:rsid w:val="00382069"/>
    <w:rsid w:val="00383025"/>
    <w:rsid w:val="0038564B"/>
    <w:rsid w:val="0038570C"/>
    <w:rsid w:val="00385D67"/>
    <w:rsid w:val="00386D51"/>
    <w:rsid w:val="00386DB1"/>
    <w:rsid w:val="00387313"/>
    <w:rsid w:val="00387898"/>
    <w:rsid w:val="0039094B"/>
    <w:rsid w:val="00390BCE"/>
    <w:rsid w:val="00390F60"/>
    <w:rsid w:val="003911DC"/>
    <w:rsid w:val="00391D66"/>
    <w:rsid w:val="00391F65"/>
    <w:rsid w:val="0039205E"/>
    <w:rsid w:val="0039235B"/>
    <w:rsid w:val="0039357B"/>
    <w:rsid w:val="003936FF"/>
    <w:rsid w:val="00393786"/>
    <w:rsid w:val="003939A0"/>
    <w:rsid w:val="003939F2"/>
    <w:rsid w:val="00393D9B"/>
    <w:rsid w:val="00394BCC"/>
    <w:rsid w:val="00394EF4"/>
    <w:rsid w:val="003957D4"/>
    <w:rsid w:val="00395CC7"/>
    <w:rsid w:val="003960DD"/>
    <w:rsid w:val="003965FA"/>
    <w:rsid w:val="0039678F"/>
    <w:rsid w:val="0039693E"/>
    <w:rsid w:val="00396979"/>
    <w:rsid w:val="00397C24"/>
    <w:rsid w:val="003A0664"/>
    <w:rsid w:val="003A07E3"/>
    <w:rsid w:val="003A1013"/>
    <w:rsid w:val="003A1096"/>
    <w:rsid w:val="003A19E0"/>
    <w:rsid w:val="003A1A1D"/>
    <w:rsid w:val="003A1AD5"/>
    <w:rsid w:val="003A1DB1"/>
    <w:rsid w:val="003A22CD"/>
    <w:rsid w:val="003A241C"/>
    <w:rsid w:val="003A24E0"/>
    <w:rsid w:val="003A2504"/>
    <w:rsid w:val="003A2B8E"/>
    <w:rsid w:val="003A2ED7"/>
    <w:rsid w:val="003A2F23"/>
    <w:rsid w:val="003A3584"/>
    <w:rsid w:val="003A39EA"/>
    <w:rsid w:val="003A43D8"/>
    <w:rsid w:val="003A447F"/>
    <w:rsid w:val="003A451F"/>
    <w:rsid w:val="003A4F72"/>
    <w:rsid w:val="003A54E9"/>
    <w:rsid w:val="003A57DF"/>
    <w:rsid w:val="003A5F93"/>
    <w:rsid w:val="003A6034"/>
    <w:rsid w:val="003A62C1"/>
    <w:rsid w:val="003A6A5E"/>
    <w:rsid w:val="003A6C1C"/>
    <w:rsid w:val="003B014C"/>
    <w:rsid w:val="003B2789"/>
    <w:rsid w:val="003B2D4C"/>
    <w:rsid w:val="003B2EB9"/>
    <w:rsid w:val="003B2FEC"/>
    <w:rsid w:val="003B328C"/>
    <w:rsid w:val="003B3DD9"/>
    <w:rsid w:val="003B4921"/>
    <w:rsid w:val="003B4B33"/>
    <w:rsid w:val="003B4B72"/>
    <w:rsid w:val="003B4B9F"/>
    <w:rsid w:val="003B559C"/>
    <w:rsid w:val="003B584F"/>
    <w:rsid w:val="003B613B"/>
    <w:rsid w:val="003B6544"/>
    <w:rsid w:val="003B6E9A"/>
    <w:rsid w:val="003C0A12"/>
    <w:rsid w:val="003C1430"/>
    <w:rsid w:val="003C1B7D"/>
    <w:rsid w:val="003C2212"/>
    <w:rsid w:val="003C2478"/>
    <w:rsid w:val="003C2845"/>
    <w:rsid w:val="003C2B52"/>
    <w:rsid w:val="003C40DE"/>
    <w:rsid w:val="003C44EC"/>
    <w:rsid w:val="003C4D38"/>
    <w:rsid w:val="003C50D6"/>
    <w:rsid w:val="003C548E"/>
    <w:rsid w:val="003C55DF"/>
    <w:rsid w:val="003C5615"/>
    <w:rsid w:val="003C5CDD"/>
    <w:rsid w:val="003C6D84"/>
    <w:rsid w:val="003C7E57"/>
    <w:rsid w:val="003D0072"/>
    <w:rsid w:val="003D018F"/>
    <w:rsid w:val="003D0862"/>
    <w:rsid w:val="003D0B43"/>
    <w:rsid w:val="003D0CFD"/>
    <w:rsid w:val="003D1E6F"/>
    <w:rsid w:val="003D21B3"/>
    <w:rsid w:val="003D2CEA"/>
    <w:rsid w:val="003D3752"/>
    <w:rsid w:val="003D3928"/>
    <w:rsid w:val="003D3B59"/>
    <w:rsid w:val="003D420F"/>
    <w:rsid w:val="003D449E"/>
    <w:rsid w:val="003D4622"/>
    <w:rsid w:val="003D4B46"/>
    <w:rsid w:val="003D4C45"/>
    <w:rsid w:val="003D57C4"/>
    <w:rsid w:val="003D6667"/>
    <w:rsid w:val="003D6A2B"/>
    <w:rsid w:val="003D6F3A"/>
    <w:rsid w:val="003D740E"/>
    <w:rsid w:val="003D79A9"/>
    <w:rsid w:val="003D7D26"/>
    <w:rsid w:val="003E014D"/>
    <w:rsid w:val="003E0209"/>
    <w:rsid w:val="003E03E8"/>
    <w:rsid w:val="003E19CC"/>
    <w:rsid w:val="003E1A31"/>
    <w:rsid w:val="003E1BED"/>
    <w:rsid w:val="003E24ED"/>
    <w:rsid w:val="003E2C13"/>
    <w:rsid w:val="003E2E14"/>
    <w:rsid w:val="003E3B4E"/>
    <w:rsid w:val="003E4137"/>
    <w:rsid w:val="003E56A5"/>
    <w:rsid w:val="003E61F4"/>
    <w:rsid w:val="003E66A2"/>
    <w:rsid w:val="003E713D"/>
    <w:rsid w:val="003F0CCF"/>
    <w:rsid w:val="003F1133"/>
    <w:rsid w:val="003F14CB"/>
    <w:rsid w:val="003F15C1"/>
    <w:rsid w:val="003F1966"/>
    <w:rsid w:val="003F1DA9"/>
    <w:rsid w:val="003F2248"/>
    <w:rsid w:val="003F26D7"/>
    <w:rsid w:val="003F2A5D"/>
    <w:rsid w:val="003F2F9C"/>
    <w:rsid w:val="003F43E0"/>
    <w:rsid w:val="003F4612"/>
    <w:rsid w:val="003F5412"/>
    <w:rsid w:val="003F54AA"/>
    <w:rsid w:val="003F683F"/>
    <w:rsid w:val="003F6D51"/>
    <w:rsid w:val="003F71A1"/>
    <w:rsid w:val="003F7218"/>
    <w:rsid w:val="00400D71"/>
    <w:rsid w:val="00400FB0"/>
    <w:rsid w:val="00401E95"/>
    <w:rsid w:val="0040216C"/>
    <w:rsid w:val="00402F36"/>
    <w:rsid w:val="00403171"/>
    <w:rsid w:val="00403758"/>
    <w:rsid w:val="00403802"/>
    <w:rsid w:val="004047C9"/>
    <w:rsid w:val="00404C60"/>
    <w:rsid w:val="00404E28"/>
    <w:rsid w:val="004053B1"/>
    <w:rsid w:val="004055BF"/>
    <w:rsid w:val="004057F2"/>
    <w:rsid w:val="00405AAA"/>
    <w:rsid w:val="004063E3"/>
    <w:rsid w:val="004069E3"/>
    <w:rsid w:val="00406BE3"/>
    <w:rsid w:val="0040739C"/>
    <w:rsid w:val="004102A2"/>
    <w:rsid w:val="00410782"/>
    <w:rsid w:val="00410ACC"/>
    <w:rsid w:val="00411915"/>
    <w:rsid w:val="00411A8F"/>
    <w:rsid w:val="004121A7"/>
    <w:rsid w:val="004122E4"/>
    <w:rsid w:val="00412CD1"/>
    <w:rsid w:val="004137A3"/>
    <w:rsid w:val="00414594"/>
    <w:rsid w:val="00414A7A"/>
    <w:rsid w:val="00415189"/>
    <w:rsid w:val="0041657D"/>
    <w:rsid w:val="0041663B"/>
    <w:rsid w:val="00416DC3"/>
    <w:rsid w:val="004170E2"/>
    <w:rsid w:val="00420207"/>
    <w:rsid w:val="004203BF"/>
    <w:rsid w:val="00421200"/>
    <w:rsid w:val="00421C21"/>
    <w:rsid w:val="00421D30"/>
    <w:rsid w:val="0042236C"/>
    <w:rsid w:val="004232F7"/>
    <w:rsid w:val="0042415F"/>
    <w:rsid w:val="00424579"/>
    <w:rsid w:val="004247EB"/>
    <w:rsid w:val="00424AC4"/>
    <w:rsid w:val="00424C8F"/>
    <w:rsid w:val="004250EB"/>
    <w:rsid w:val="00425218"/>
    <w:rsid w:val="00426C5F"/>
    <w:rsid w:val="00427892"/>
    <w:rsid w:val="0043006B"/>
    <w:rsid w:val="00430870"/>
    <w:rsid w:val="004308CC"/>
    <w:rsid w:val="00431221"/>
    <w:rsid w:val="004312A3"/>
    <w:rsid w:val="00431642"/>
    <w:rsid w:val="00431E3A"/>
    <w:rsid w:val="004339FC"/>
    <w:rsid w:val="00434BD6"/>
    <w:rsid w:val="004350F0"/>
    <w:rsid w:val="004359AF"/>
    <w:rsid w:val="00435D0F"/>
    <w:rsid w:val="00435F5B"/>
    <w:rsid w:val="00435FD3"/>
    <w:rsid w:val="004361E0"/>
    <w:rsid w:val="00436D5F"/>
    <w:rsid w:val="0043736A"/>
    <w:rsid w:val="00441213"/>
    <w:rsid w:val="004413A6"/>
    <w:rsid w:val="004418CE"/>
    <w:rsid w:val="00441BEA"/>
    <w:rsid w:val="0044234A"/>
    <w:rsid w:val="004423CA"/>
    <w:rsid w:val="00442EFD"/>
    <w:rsid w:val="004435BF"/>
    <w:rsid w:val="0044365B"/>
    <w:rsid w:val="004438B7"/>
    <w:rsid w:val="00444786"/>
    <w:rsid w:val="004453DF"/>
    <w:rsid w:val="00445D06"/>
    <w:rsid w:val="00445DAF"/>
    <w:rsid w:val="0044649B"/>
    <w:rsid w:val="004502C4"/>
    <w:rsid w:val="00450665"/>
    <w:rsid w:val="00450A83"/>
    <w:rsid w:val="00450FC3"/>
    <w:rsid w:val="0045137D"/>
    <w:rsid w:val="004513BA"/>
    <w:rsid w:val="00451B17"/>
    <w:rsid w:val="00451E96"/>
    <w:rsid w:val="004531E8"/>
    <w:rsid w:val="0045369A"/>
    <w:rsid w:val="00455014"/>
    <w:rsid w:val="004553D4"/>
    <w:rsid w:val="0045636F"/>
    <w:rsid w:val="00456863"/>
    <w:rsid w:val="00456EED"/>
    <w:rsid w:val="0045732A"/>
    <w:rsid w:val="0045737A"/>
    <w:rsid w:val="00460017"/>
    <w:rsid w:val="004601F7"/>
    <w:rsid w:val="00460FBD"/>
    <w:rsid w:val="00461F9F"/>
    <w:rsid w:val="00462181"/>
    <w:rsid w:val="00462D09"/>
    <w:rsid w:val="00462D50"/>
    <w:rsid w:val="00462F02"/>
    <w:rsid w:val="00463075"/>
    <w:rsid w:val="00463867"/>
    <w:rsid w:val="00463BD8"/>
    <w:rsid w:val="004641BD"/>
    <w:rsid w:val="00464D82"/>
    <w:rsid w:val="004661AF"/>
    <w:rsid w:val="00467590"/>
    <w:rsid w:val="004677B7"/>
    <w:rsid w:val="004678F1"/>
    <w:rsid w:val="00467914"/>
    <w:rsid w:val="004679C0"/>
    <w:rsid w:val="00470F3A"/>
    <w:rsid w:val="00471670"/>
    <w:rsid w:val="004716DB"/>
    <w:rsid w:val="004720A9"/>
    <w:rsid w:val="00472333"/>
    <w:rsid w:val="00472347"/>
    <w:rsid w:val="0047296A"/>
    <w:rsid w:val="004729AD"/>
    <w:rsid w:val="00472BED"/>
    <w:rsid w:val="004730A8"/>
    <w:rsid w:val="00475386"/>
    <w:rsid w:val="004756EA"/>
    <w:rsid w:val="00475EC1"/>
    <w:rsid w:val="00475FDB"/>
    <w:rsid w:val="004770D3"/>
    <w:rsid w:val="004776CD"/>
    <w:rsid w:val="00477CCB"/>
    <w:rsid w:val="00480624"/>
    <w:rsid w:val="0048063A"/>
    <w:rsid w:val="00480FE1"/>
    <w:rsid w:val="00481037"/>
    <w:rsid w:val="004811C8"/>
    <w:rsid w:val="00481970"/>
    <w:rsid w:val="004825B4"/>
    <w:rsid w:val="00482649"/>
    <w:rsid w:val="00482A7B"/>
    <w:rsid w:val="00482E4C"/>
    <w:rsid w:val="0048303D"/>
    <w:rsid w:val="00483359"/>
    <w:rsid w:val="00483CC3"/>
    <w:rsid w:val="00484AA9"/>
    <w:rsid w:val="00484FC4"/>
    <w:rsid w:val="0048516B"/>
    <w:rsid w:val="00485CDD"/>
    <w:rsid w:val="00486262"/>
    <w:rsid w:val="004867B8"/>
    <w:rsid w:val="004867E7"/>
    <w:rsid w:val="00486B3B"/>
    <w:rsid w:val="004871B4"/>
    <w:rsid w:val="00487578"/>
    <w:rsid w:val="00487747"/>
    <w:rsid w:val="0049090A"/>
    <w:rsid w:val="0049096B"/>
    <w:rsid w:val="00490B23"/>
    <w:rsid w:val="00490B46"/>
    <w:rsid w:val="00491BDC"/>
    <w:rsid w:val="00491D60"/>
    <w:rsid w:val="004921DF"/>
    <w:rsid w:val="004923F3"/>
    <w:rsid w:val="0049257F"/>
    <w:rsid w:val="00492B9F"/>
    <w:rsid w:val="00492EE6"/>
    <w:rsid w:val="00493CB8"/>
    <w:rsid w:val="00494229"/>
    <w:rsid w:val="00494A7E"/>
    <w:rsid w:val="00495265"/>
    <w:rsid w:val="0049587F"/>
    <w:rsid w:val="00495A8F"/>
    <w:rsid w:val="00495DE1"/>
    <w:rsid w:val="00496AF3"/>
    <w:rsid w:val="0049770A"/>
    <w:rsid w:val="0049785B"/>
    <w:rsid w:val="00497930"/>
    <w:rsid w:val="00497CA0"/>
    <w:rsid w:val="00497EFB"/>
    <w:rsid w:val="004A0775"/>
    <w:rsid w:val="004A0AD5"/>
    <w:rsid w:val="004A13BB"/>
    <w:rsid w:val="004A1957"/>
    <w:rsid w:val="004A1C84"/>
    <w:rsid w:val="004A1D87"/>
    <w:rsid w:val="004A27A1"/>
    <w:rsid w:val="004A2B1D"/>
    <w:rsid w:val="004A30B1"/>
    <w:rsid w:val="004A3B1C"/>
    <w:rsid w:val="004A3BC6"/>
    <w:rsid w:val="004A42E7"/>
    <w:rsid w:val="004A47B3"/>
    <w:rsid w:val="004A48C0"/>
    <w:rsid w:val="004A4A1B"/>
    <w:rsid w:val="004A4B6C"/>
    <w:rsid w:val="004A5A42"/>
    <w:rsid w:val="004A61AC"/>
    <w:rsid w:val="004A647E"/>
    <w:rsid w:val="004A69B7"/>
    <w:rsid w:val="004A6DC7"/>
    <w:rsid w:val="004B0B56"/>
    <w:rsid w:val="004B1609"/>
    <w:rsid w:val="004B1CD6"/>
    <w:rsid w:val="004B2851"/>
    <w:rsid w:val="004B2F5F"/>
    <w:rsid w:val="004B368D"/>
    <w:rsid w:val="004B3831"/>
    <w:rsid w:val="004B4028"/>
    <w:rsid w:val="004B41F4"/>
    <w:rsid w:val="004B43AB"/>
    <w:rsid w:val="004B52FB"/>
    <w:rsid w:val="004B5C22"/>
    <w:rsid w:val="004B6876"/>
    <w:rsid w:val="004C00E3"/>
    <w:rsid w:val="004C020D"/>
    <w:rsid w:val="004C10D0"/>
    <w:rsid w:val="004C1E82"/>
    <w:rsid w:val="004C1FF7"/>
    <w:rsid w:val="004C233A"/>
    <w:rsid w:val="004C2958"/>
    <w:rsid w:val="004C2E5F"/>
    <w:rsid w:val="004C3338"/>
    <w:rsid w:val="004C4A5A"/>
    <w:rsid w:val="004C577F"/>
    <w:rsid w:val="004C5A56"/>
    <w:rsid w:val="004C6767"/>
    <w:rsid w:val="004C6AEB"/>
    <w:rsid w:val="004C6FE7"/>
    <w:rsid w:val="004C7BEC"/>
    <w:rsid w:val="004D000B"/>
    <w:rsid w:val="004D00AC"/>
    <w:rsid w:val="004D07F2"/>
    <w:rsid w:val="004D0A92"/>
    <w:rsid w:val="004D0FD2"/>
    <w:rsid w:val="004D15A0"/>
    <w:rsid w:val="004D1DFC"/>
    <w:rsid w:val="004D28BD"/>
    <w:rsid w:val="004D3043"/>
    <w:rsid w:val="004D3D45"/>
    <w:rsid w:val="004D3D47"/>
    <w:rsid w:val="004D495E"/>
    <w:rsid w:val="004D53ED"/>
    <w:rsid w:val="004D5D1F"/>
    <w:rsid w:val="004D5FF5"/>
    <w:rsid w:val="004D6E05"/>
    <w:rsid w:val="004D6E0B"/>
    <w:rsid w:val="004D72CA"/>
    <w:rsid w:val="004D73EA"/>
    <w:rsid w:val="004D7417"/>
    <w:rsid w:val="004D7E73"/>
    <w:rsid w:val="004E03A0"/>
    <w:rsid w:val="004E10CC"/>
    <w:rsid w:val="004E1142"/>
    <w:rsid w:val="004E12A2"/>
    <w:rsid w:val="004E1639"/>
    <w:rsid w:val="004E181D"/>
    <w:rsid w:val="004E1DB7"/>
    <w:rsid w:val="004E2B92"/>
    <w:rsid w:val="004E3710"/>
    <w:rsid w:val="004E4F48"/>
    <w:rsid w:val="004E5103"/>
    <w:rsid w:val="004E5386"/>
    <w:rsid w:val="004E56B7"/>
    <w:rsid w:val="004E6138"/>
    <w:rsid w:val="004E71AF"/>
    <w:rsid w:val="004F00F3"/>
    <w:rsid w:val="004F018A"/>
    <w:rsid w:val="004F051D"/>
    <w:rsid w:val="004F0931"/>
    <w:rsid w:val="004F098F"/>
    <w:rsid w:val="004F0EF6"/>
    <w:rsid w:val="004F19A2"/>
    <w:rsid w:val="004F2129"/>
    <w:rsid w:val="004F302D"/>
    <w:rsid w:val="004F3468"/>
    <w:rsid w:val="004F34F5"/>
    <w:rsid w:val="004F38F8"/>
    <w:rsid w:val="004F398E"/>
    <w:rsid w:val="004F3A6C"/>
    <w:rsid w:val="004F4004"/>
    <w:rsid w:val="004F4A1B"/>
    <w:rsid w:val="004F4F1C"/>
    <w:rsid w:val="004F5357"/>
    <w:rsid w:val="004F5864"/>
    <w:rsid w:val="004F610B"/>
    <w:rsid w:val="004F6658"/>
    <w:rsid w:val="004F7237"/>
    <w:rsid w:val="004F7608"/>
    <w:rsid w:val="004F77DF"/>
    <w:rsid w:val="004F7DEA"/>
    <w:rsid w:val="005004CF"/>
    <w:rsid w:val="00500CCD"/>
    <w:rsid w:val="00500D25"/>
    <w:rsid w:val="0050111A"/>
    <w:rsid w:val="00501176"/>
    <w:rsid w:val="0050157F"/>
    <w:rsid w:val="005028E0"/>
    <w:rsid w:val="005035C3"/>
    <w:rsid w:val="00503BB0"/>
    <w:rsid w:val="0050456A"/>
    <w:rsid w:val="00504B55"/>
    <w:rsid w:val="00505277"/>
    <w:rsid w:val="00506531"/>
    <w:rsid w:val="00506849"/>
    <w:rsid w:val="00510147"/>
    <w:rsid w:val="00510D75"/>
    <w:rsid w:val="00510E8A"/>
    <w:rsid w:val="00513D07"/>
    <w:rsid w:val="00513DBE"/>
    <w:rsid w:val="005141C0"/>
    <w:rsid w:val="00514768"/>
    <w:rsid w:val="00514BF2"/>
    <w:rsid w:val="005150D9"/>
    <w:rsid w:val="005155C3"/>
    <w:rsid w:val="00515AFD"/>
    <w:rsid w:val="00515F66"/>
    <w:rsid w:val="0051699E"/>
    <w:rsid w:val="00516DE0"/>
    <w:rsid w:val="00517668"/>
    <w:rsid w:val="00517956"/>
    <w:rsid w:val="005207FD"/>
    <w:rsid w:val="00520FE2"/>
    <w:rsid w:val="005218D6"/>
    <w:rsid w:val="0052218F"/>
    <w:rsid w:val="005227CD"/>
    <w:rsid w:val="005227EE"/>
    <w:rsid w:val="00522D19"/>
    <w:rsid w:val="00523C55"/>
    <w:rsid w:val="00523CE4"/>
    <w:rsid w:val="005249BE"/>
    <w:rsid w:val="00524F0F"/>
    <w:rsid w:val="0052542A"/>
    <w:rsid w:val="005256C7"/>
    <w:rsid w:val="00525C63"/>
    <w:rsid w:val="00526827"/>
    <w:rsid w:val="00527375"/>
    <w:rsid w:val="005274A5"/>
    <w:rsid w:val="00527705"/>
    <w:rsid w:val="00530631"/>
    <w:rsid w:val="005309A4"/>
    <w:rsid w:val="00531209"/>
    <w:rsid w:val="005313E7"/>
    <w:rsid w:val="00531C4E"/>
    <w:rsid w:val="0053238C"/>
    <w:rsid w:val="005328DA"/>
    <w:rsid w:val="00532B8E"/>
    <w:rsid w:val="005337B7"/>
    <w:rsid w:val="005341A7"/>
    <w:rsid w:val="005341B0"/>
    <w:rsid w:val="005360B0"/>
    <w:rsid w:val="00536456"/>
    <w:rsid w:val="005367E7"/>
    <w:rsid w:val="00536978"/>
    <w:rsid w:val="00536B68"/>
    <w:rsid w:val="00536E72"/>
    <w:rsid w:val="00537124"/>
    <w:rsid w:val="0054148C"/>
    <w:rsid w:val="00541786"/>
    <w:rsid w:val="00541CC8"/>
    <w:rsid w:val="005426A0"/>
    <w:rsid w:val="0054335D"/>
    <w:rsid w:val="0054368E"/>
    <w:rsid w:val="005438C2"/>
    <w:rsid w:val="00543E5C"/>
    <w:rsid w:val="005454D0"/>
    <w:rsid w:val="00545620"/>
    <w:rsid w:val="00545A50"/>
    <w:rsid w:val="00545CFB"/>
    <w:rsid w:val="00545E6C"/>
    <w:rsid w:val="00546445"/>
    <w:rsid w:val="005465ED"/>
    <w:rsid w:val="0054716C"/>
    <w:rsid w:val="005473B2"/>
    <w:rsid w:val="00547CA4"/>
    <w:rsid w:val="00547CC8"/>
    <w:rsid w:val="00550287"/>
    <w:rsid w:val="00550670"/>
    <w:rsid w:val="00550715"/>
    <w:rsid w:val="005512C6"/>
    <w:rsid w:val="00551374"/>
    <w:rsid w:val="0055147D"/>
    <w:rsid w:val="00552019"/>
    <w:rsid w:val="0055203B"/>
    <w:rsid w:val="005524CC"/>
    <w:rsid w:val="00553650"/>
    <w:rsid w:val="0055387A"/>
    <w:rsid w:val="00553C54"/>
    <w:rsid w:val="00553E61"/>
    <w:rsid w:val="00554944"/>
    <w:rsid w:val="005549A9"/>
    <w:rsid w:val="00554B6D"/>
    <w:rsid w:val="00554CFC"/>
    <w:rsid w:val="00554DE3"/>
    <w:rsid w:val="00555353"/>
    <w:rsid w:val="005561FA"/>
    <w:rsid w:val="005568D3"/>
    <w:rsid w:val="005569AA"/>
    <w:rsid w:val="00556B0C"/>
    <w:rsid w:val="00556FE3"/>
    <w:rsid w:val="0055792A"/>
    <w:rsid w:val="005601EA"/>
    <w:rsid w:val="00560CF0"/>
    <w:rsid w:val="00560FAB"/>
    <w:rsid w:val="00561A5D"/>
    <w:rsid w:val="00561A8A"/>
    <w:rsid w:val="00562D6F"/>
    <w:rsid w:val="005636C8"/>
    <w:rsid w:val="0056422B"/>
    <w:rsid w:val="00564BBE"/>
    <w:rsid w:val="005650F5"/>
    <w:rsid w:val="0056529D"/>
    <w:rsid w:val="005653E4"/>
    <w:rsid w:val="00565699"/>
    <w:rsid w:val="0056659C"/>
    <w:rsid w:val="00566E4D"/>
    <w:rsid w:val="00567F6A"/>
    <w:rsid w:val="0057060E"/>
    <w:rsid w:val="00570D46"/>
    <w:rsid w:val="005717D8"/>
    <w:rsid w:val="00571B46"/>
    <w:rsid w:val="00573585"/>
    <w:rsid w:val="00573795"/>
    <w:rsid w:val="00573F1D"/>
    <w:rsid w:val="00574194"/>
    <w:rsid w:val="00574D7D"/>
    <w:rsid w:val="005750CA"/>
    <w:rsid w:val="00575716"/>
    <w:rsid w:val="00576163"/>
    <w:rsid w:val="005764C9"/>
    <w:rsid w:val="00576F66"/>
    <w:rsid w:val="00577B2A"/>
    <w:rsid w:val="00577EDC"/>
    <w:rsid w:val="0058155D"/>
    <w:rsid w:val="00581E53"/>
    <w:rsid w:val="00581E70"/>
    <w:rsid w:val="00582536"/>
    <w:rsid w:val="00582924"/>
    <w:rsid w:val="00583EB4"/>
    <w:rsid w:val="00584A16"/>
    <w:rsid w:val="00584C30"/>
    <w:rsid w:val="0058514B"/>
    <w:rsid w:val="00585583"/>
    <w:rsid w:val="00586047"/>
    <w:rsid w:val="00586705"/>
    <w:rsid w:val="00586D9E"/>
    <w:rsid w:val="00590312"/>
    <w:rsid w:val="005904DE"/>
    <w:rsid w:val="00590E8F"/>
    <w:rsid w:val="00591408"/>
    <w:rsid w:val="0059167F"/>
    <w:rsid w:val="005917D2"/>
    <w:rsid w:val="005934FE"/>
    <w:rsid w:val="00593C4D"/>
    <w:rsid w:val="005942B1"/>
    <w:rsid w:val="005947E8"/>
    <w:rsid w:val="00594FEA"/>
    <w:rsid w:val="005956A6"/>
    <w:rsid w:val="00595800"/>
    <w:rsid w:val="00595F7F"/>
    <w:rsid w:val="005960A8"/>
    <w:rsid w:val="005961DE"/>
    <w:rsid w:val="005978EF"/>
    <w:rsid w:val="005A0731"/>
    <w:rsid w:val="005A0939"/>
    <w:rsid w:val="005A0DAF"/>
    <w:rsid w:val="005A1719"/>
    <w:rsid w:val="005A1A46"/>
    <w:rsid w:val="005A1A9E"/>
    <w:rsid w:val="005A3DB4"/>
    <w:rsid w:val="005A4588"/>
    <w:rsid w:val="005A47E1"/>
    <w:rsid w:val="005A4A8D"/>
    <w:rsid w:val="005A4F55"/>
    <w:rsid w:val="005A5381"/>
    <w:rsid w:val="005A5F27"/>
    <w:rsid w:val="005A664B"/>
    <w:rsid w:val="005A7557"/>
    <w:rsid w:val="005B0BC3"/>
    <w:rsid w:val="005B0C72"/>
    <w:rsid w:val="005B1C80"/>
    <w:rsid w:val="005B220C"/>
    <w:rsid w:val="005B2D72"/>
    <w:rsid w:val="005B3891"/>
    <w:rsid w:val="005B450B"/>
    <w:rsid w:val="005B5197"/>
    <w:rsid w:val="005B5516"/>
    <w:rsid w:val="005B5689"/>
    <w:rsid w:val="005B578A"/>
    <w:rsid w:val="005B6000"/>
    <w:rsid w:val="005B625F"/>
    <w:rsid w:val="005B6308"/>
    <w:rsid w:val="005B631B"/>
    <w:rsid w:val="005B65D9"/>
    <w:rsid w:val="005B6662"/>
    <w:rsid w:val="005B69B7"/>
    <w:rsid w:val="005B69F9"/>
    <w:rsid w:val="005B6C1F"/>
    <w:rsid w:val="005B6D5A"/>
    <w:rsid w:val="005B7D2B"/>
    <w:rsid w:val="005C01AB"/>
    <w:rsid w:val="005C0BA8"/>
    <w:rsid w:val="005C1FA0"/>
    <w:rsid w:val="005C2E68"/>
    <w:rsid w:val="005C3713"/>
    <w:rsid w:val="005C3997"/>
    <w:rsid w:val="005C3C6E"/>
    <w:rsid w:val="005C3E15"/>
    <w:rsid w:val="005C4EBC"/>
    <w:rsid w:val="005C5579"/>
    <w:rsid w:val="005C5685"/>
    <w:rsid w:val="005C641C"/>
    <w:rsid w:val="005C65FA"/>
    <w:rsid w:val="005D02B7"/>
    <w:rsid w:val="005D0352"/>
    <w:rsid w:val="005D0B2C"/>
    <w:rsid w:val="005D1703"/>
    <w:rsid w:val="005D18F6"/>
    <w:rsid w:val="005D26E4"/>
    <w:rsid w:val="005D284A"/>
    <w:rsid w:val="005D2CE4"/>
    <w:rsid w:val="005D2D91"/>
    <w:rsid w:val="005D2F80"/>
    <w:rsid w:val="005D55E2"/>
    <w:rsid w:val="005D5642"/>
    <w:rsid w:val="005D589F"/>
    <w:rsid w:val="005D58D0"/>
    <w:rsid w:val="005D58D6"/>
    <w:rsid w:val="005D5EEC"/>
    <w:rsid w:val="005D657F"/>
    <w:rsid w:val="005D701D"/>
    <w:rsid w:val="005D73B7"/>
    <w:rsid w:val="005D7588"/>
    <w:rsid w:val="005D7A62"/>
    <w:rsid w:val="005E076E"/>
    <w:rsid w:val="005E0DC3"/>
    <w:rsid w:val="005E109B"/>
    <w:rsid w:val="005E140C"/>
    <w:rsid w:val="005E2AD2"/>
    <w:rsid w:val="005E2FB2"/>
    <w:rsid w:val="005E32BC"/>
    <w:rsid w:val="005E32EC"/>
    <w:rsid w:val="005E3725"/>
    <w:rsid w:val="005E3BE4"/>
    <w:rsid w:val="005E400D"/>
    <w:rsid w:val="005E46A6"/>
    <w:rsid w:val="005E49E2"/>
    <w:rsid w:val="005E4D3C"/>
    <w:rsid w:val="005E5078"/>
    <w:rsid w:val="005E5389"/>
    <w:rsid w:val="005E744B"/>
    <w:rsid w:val="005E748D"/>
    <w:rsid w:val="005E7DAC"/>
    <w:rsid w:val="005E7DD6"/>
    <w:rsid w:val="005F0B00"/>
    <w:rsid w:val="005F164A"/>
    <w:rsid w:val="005F233A"/>
    <w:rsid w:val="005F2719"/>
    <w:rsid w:val="005F277B"/>
    <w:rsid w:val="005F29C1"/>
    <w:rsid w:val="005F2F3A"/>
    <w:rsid w:val="005F2F80"/>
    <w:rsid w:val="005F3240"/>
    <w:rsid w:val="005F363D"/>
    <w:rsid w:val="005F381A"/>
    <w:rsid w:val="005F3D31"/>
    <w:rsid w:val="005F41C0"/>
    <w:rsid w:val="005F42B7"/>
    <w:rsid w:val="005F5A02"/>
    <w:rsid w:val="005F5C28"/>
    <w:rsid w:val="005F615A"/>
    <w:rsid w:val="005F6561"/>
    <w:rsid w:val="005F65F5"/>
    <w:rsid w:val="005F6A59"/>
    <w:rsid w:val="005F71EC"/>
    <w:rsid w:val="005F7605"/>
    <w:rsid w:val="00600377"/>
    <w:rsid w:val="00600BBB"/>
    <w:rsid w:val="0060103E"/>
    <w:rsid w:val="0060145B"/>
    <w:rsid w:val="00601DF5"/>
    <w:rsid w:val="00603CD8"/>
    <w:rsid w:val="00604451"/>
    <w:rsid w:val="00604BB3"/>
    <w:rsid w:val="006054C7"/>
    <w:rsid w:val="0060568C"/>
    <w:rsid w:val="006064F4"/>
    <w:rsid w:val="0060664B"/>
    <w:rsid w:val="006069AB"/>
    <w:rsid w:val="00606A86"/>
    <w:rsid w:val="00606D7B"/>
    <w:rsid w:val="006070C3"/>
    <w:rsid w:val="00607127"/>
    <w:rsid w:val="00607C1C"/>
    <w:rsid w:val="00607FA6"/>
    <w:rsid w:val="0061016C"/>
    <w:rsid w:val="0061145D"/>
    <w:rsid w:val="006116E1"/>
    <w:rsid w:val="00611CE1"/>
    <w:rsid w:val="0061235C"/>
    <w:rsid w:val="006139D7"/>
    <w:rsid w:val="00613CD6"/>
    <w:rsid w:val="006147B7"/>
    <w:rsid w:val="006156BC"/>
    <w:rsid w:val="006159AD"/>
    <w:rsid w:val="00615F11"/>
    <w:rsid w:val="0061637D"/>
    <w:rsid w:val="00617152"/>
    <w:rsid w:val="00617CF8"/>
    <w:rsid w:val="006218F2"/>
    <w:rsid w:val="006230C2"/>
    <w:rsid w:val="00623472"/>
    <w:rsid w:val="0062440F"/>
    <w:rsid w:val="00624D54"/>
    <w:rsid w:val="00624E2E"/>
    <w:rsid w:val="00626393"/>
    <w:rsid w:val="0062672C"/>
    <w:rsid w:val="00626B8E"/>
    <w:rsid w:val="00627238"/>
    <w:rsid w:val="00630078"/>
    <w:rsid w:val="0063196C"/>
    <w:rsid w:val="00631E16"/>
    <w:rsid w:val="006322F1"/>
    <w:rsid w:val="0063239B"/>
    <w:rsid w:val="00632459"/>
    <w:rsid w:val="00632D30"/>
    <w:rsid w:val="00633570"/>
    <w:rsid w:val="00633AD3"/>
    <w:rsid w:val="00633AF4"/>
    <w:rsid w:val="00634D07"/>
    <w:rsid w:val="00634E1D"/>
    <w:rsid w:val="00634FD8"/>
    <w:rsid w:val="00635456"/>
    <w:rsid w:val="00635A7D"/>
    <w:rsid w:val="00636475"/>
    <w:rsid w:val="00637144"/>
    <w:rsid w:val="0063729A"/>
    <w:rsid w:val="006376A8"/>
    <w:rsid w:val="006378D4"/>
    <w:rsid w:val="006379D4"/>
    <w:rsid w:val="00637E61"/>
    <w:rsid w:val="00637F66"/>
    <w:rsid w:val="006402E9"/>
    <w:rsid w:val="00641B3D"/>
    <w:rsid w:val="006425C8"/>
    <w:rsid w:val="00642DA1"/>
    <w:rsid w:val="0064450E"/>
    <w:rsid w:val="00644896"/>
    <w:rsid w:val="00644D9C"/>
    <w:rsid w:val="006455CF"/>
    <w:rsid w:val="0064590D"/>
    <w:rsid w:val="00645F69"/>
    <w:rsid w:val="006475F0"/>
    <w:rsid w:val="00650B7F"/>
    <w:rsid w:val="00650EA8"/>
    <w:rsid w:val="00651040"/>
    <w:rsid w:val="00651901"/>
    <w:rsid w:val="00651BFE"/>
    <w:rsid w:val="0065212B"/>
    <w:rsid w:val="00652561"/>
    <w:rsid w:val="00653047"/>
    <w:rsid w:val="006534C5"/>
    <w:rsid w:val="00653CE0"/>
    <w:rsid w:val="00654629"/>
    <w:rsid w:val="006554DE"/>
    <w:rsid w:val="006559A9"/>
    <w:rsid w:val="00655F56"/>
    <w:rsid w:val="00656553"/>
    <w:rsid w:val="00656A74"/>
    <w:rsid w:val="00656B44"/>
    <w:rsid w:val="00656BD8"/>
    <w:rsid w:val="00657069"/>
    <w:rsid w:val="00657423"/>
    <w:rsid w:val="00657499"/>
    <w:rsid w:val="006577E1"/>
    <w:rsid w:val="0065788E"/>
    <w:rsid w:val="0066003B"/>
    <w:rsid w:val="0066149A"/>
    <w:rsid w:val="0066151A"/>
    <w:rsid w:val="00661AC8"/>
    <w:rsid w:val="00661D43"/>
    <w:rsid w:val="006625AE"/>
    <w:rsid w:val="00662C48"/>
    <w:rsid w:val="00662DFF"/>
    <w:rsid w:val="006637D4"/>
    <w:rsid w:val="00664048"/>
    <w:rsid w:val="00664D8F"/>
    <w:rsid w:val="0066506A"/>
    <w:rsid w:val="00665976"/>
    <w:rsid w:val="00666019"/>
    <w:rsid w:val="00666F9D"/>
    <w:rsid w:val="0066765D"/>
    <w:rsid w:val="006704FC"/>
    <w:rsid w:val="006708CC"/>
    <w:rsid w:val="006714FE"/>
    <w:rsid w:val="00671B4B"/>
    <w:rsid w:val="00672556"/>
    <w:rsid w:val="006728E3"/>
    <w:rsid w:val="00672D93"/>
    <w:rsid w:val="006734FF"/>
    <w:rsid w:val="0067352E"/>
    <w:rsid w:val="00673661"/>
    <w:rsid w:val="00673A7D"/>
    <w:rsid w:val="00674432"/>
    <w:rsid w:val="0067451D"/>
    <w:rsid w:val="00674FB7"/>
    <w:rsid w:val="006753B5"/>
    <w:rsid w:val="00676B21"/>
    <w:rsid w:val="00677A80"/>
    <w:rsid w:val="00680D00"/>
    <w:rsid w:val="00681094"/>
    <w:rsid w:val="0068185A"/>
    <w:rsid w:val="00681CCD"/>
    <w:rsid w:val="0068239A"/>
    <w:rsid w:val="00682A0C"/>
    <w:rsid w:val="00682BC1"/>
    <w:rsid w:val="00682DA9"/>
    <w:rsid w:val="00683DE1"/>
    <w:rsid w:val="00684165"/>
    <w:rsid w:val="006851DC"/>
    <w:rsid w:val="00685917"/>
    <w:rsid w:val="00690707"/>
    <w:rsid w:val="00690D24"/>
    <w:rsid w:val="00691353"/>
    <w:rsid w:val="006925E6"/>
    <w:rsid w:val="0069392E"/>
    <w:rsid w:val="00693E99"/>
    <w:rsid w:val="00695F81"/>
    <w:rsid w:val="00696190"/>
    <w:rsid w:val="006961F2"/>
    <w:rsid w:val="006969BD"/>
    <w:rsid w:val="00697044"/>
    <w:rsid w:val="006978D5"/>
    <w:rsid w:val="006A016B"/>
    <w:rsid w:val="006A0742"/>
    <w:rsid w:val="006A07D8"/>
    <w:rsid w:val="006A125D"/>
    <w:rsid w:val="006A14C1"/>
    <w:rsid w:val="006A2733"/>
    <w:rsid w:val="006A28A6"/>
    <w:rsid w:val="006A28D4"/>
    <w:rsid w:val="006A298B"/>
    <w:rsid w:val="006A30F1"/>
    <w:rsid w:val="006A31A4"/>
    <w:rsid w:val="006A413B"/>
    <w:rsid w:val="006A4895"/>
    <w:rsid w:val="006A4D80"/>
    <w:rsid w:val="006A51E8"/>
    <w:rsid w:val="006A5710"/>
    <w:rsid w:val="006A5A05"/>
    <w:rsid w:val="006A6043"/>
    <w:rsid w:val="006A63D4"/>
    <w:rsid w:val="006A66A6"/>
    <w:rsid w:val="006A70E8"/>
    <w:rsid w:val="006A77A3"/>
    <w:rsid w:val="006A7E91"/>
    <w:rsid w:val="006B16F0"/>
    <w:rsid w:val="006B18F8"/>
    <w:rsid w:val="006B1ECA"/>
    <w:rsid w:val="006B203F"/>
    <w:rsid w:val="006B2F7D"/>
    <w:rsid w:val="006B30C3"/>
    <w:rsid w:val="006B315E"/>
    <w:rsid w:val="006B3381"/>
    <w:rsid w:val="006B480E"/>
    <w:rsid w:val="006B4CBC"/>
    <w:rsid w:val="006B4F7C"/>
    <w:rsid w:val="006B51DC"/>
    <w:rsid w:val="006B58FE"/>
    <w:rsid w:val="006B5B44"/>
    <w:rsid w:val="006B5F62"/>
    <w:rsid w:val="006B75BC"/>
    <w:rsid w:val="006B7943"/>
    <w:rsid w:val="006C0C05"/>
    <w:rsid w:val="006C0C4C"/>
    <w:rsid w:val="006C0F8E"/>
    <w:rsid w:val="006C1CBC"/>
    <w:rsid w:val="006C1ED6"/>
    <w:rsid w:val="006C2B31"/>
    <w:rsid w:val="006C32F7"/>
    <w:rsid w:val="006C3AB6"/>
    <w:rsid w:val="006C3FF2"/>
    <w:rsid w:val="006C478E"/>
    <w:rsid w:val="006C4CF5"/>
    <w:rsid w:val="006C5CBC"/>
    <w:rsid w:val="006C5D4F"/>
    <w:rsid w:val="006C5F2B"/>
    <w:rsid w:val="006C5F88"/>
    <w:rsid w:val="006C6261"/>
    <w:rsid w:val="006C701C"/>
    <w:rsid w:val="006C71BC"/>
    <w:rsid w:val="006D0306"/>
    <w:rsid w:val="006D0D3D"/>
    <w:rsid w:val="006D3034"/>
    <w:rsid w:val="006D3110"/>
    <w:rsid w:val="006D34B9"/>
    <w:rsid w:val="006D40CA"/>
    <w:rsid w:val="006D51BE"/>
    <w:rsid w:val="006D5650"/>
    <w:rsid w:val="006D5C52"/>
    <w:rsid w:val="006D5DF2"/>
    <w:rsid w:val="006D61FE"/>
    <w:rsid w:val="006D6712"/>
    <w:rsid w:val="006D68EC"/>
    <w:rsid w:val="006D6C42"/>
    <w:rsid w:val="006D7426"/>
    <w:rsid w:val="006E10D1"/>
    <w:rsid w:val="006E1218"/>
    <w:rsid w:val="006E1224"/>
    <w:rsid w:val="006E12EF"/>
    <w:rsid w:val="006E1316"/>
    <w:rsid w:val="006E1A68"/>
    <w:rsid w:val="006E3DA2"/>
    <w:rsid w:val="006E3F06"/>
    <w:rsid w:val="006E45C7"/>
    <w:rsid w:val="006E50DB"/>
    <w:rsid w:val="006E568E"/>
    <w:rsid w:val="006E628B"/>
    <w:rsid w:val="006E7172"/>
    <w:rsid w:val="006F128D"/>
    <w:rsid w:val="006F1BDB"/>
    <w:rsid w:val="006F2809"/>
    <w:rsid w:val="006F2871"/>
    <w:rsid w:val="006F3B8C"/>
    <w:rsid w:val="006F4A32"/>
    <w:rsid w:val="006F53FB"/>
    <w:rsid w:val="006F58B6"/>
    <w:rsid w:val="006F5E84"/>
    <w:rsid w:val="006F5FBA"/>
    <w:rsid w:val="006F62F0"/>
    <w:rsid w:val="006F678C"/>
    <w:rsid w:val="006F69BB"/>
    <w:rsid w:val="006F6B96"/>
    <w:rsid w:val="006F71C9"/>
    <w:rsid w:val="00701D5F"/>
    <w:rsid w:val="00701D7B"/>
    <w:rsid w:val="00701E05"/>
    <w:rsid w:val="007025BC"/>
    <w:rsid w:val="007026CA"/>
    <w:rsid w:val="00702833"/>
    <w:rsid w:val="007030D0"/>
    <w:rsid w:val="00703408"/>
    <w:rsid w:val="00703505"/>
    <w:rsid w:val="00703B8C"/>
    <w:rsid w:val="00703E5C"/>
    <w:rsid w:val="00704320"/>
    <w:rsid w:val="00704504"/>
    <w:rsid w:val="007049C0"/>
    <w:rsid w:val="007053BC"/>
    <w:rsid w:val="0070547C"/>
    <w:rsid w:val="00705F28"/>
    <w:rsid w:val="007062CC"/>
    <w:rsid w:val="007067B6"/>
    <w:rsid w:val="00706DB2"/>
    <w:rsid w:val="00706E76"/>
    <w:rsid w:val="00706FCC"/>
    <w:rsid w:val="007074AC"/>
    <w:rsid w:val="0070793A"/>
    <w:rsid w:val="00707B07"/>
    <w:rsid w:val="00707DAF"/>
    <w:rsid w:val="0071046D"/>
    <w:rsid w:val="00710C23"/>
    <w:rsid w:val="00710F67"/>
    <w:rsid w:val="00711E1D"/>
    <w:rsid w:val="00712688"/>
    <w:rsid w:val="00712CDC"/>
    <w:rsid w:val="0071313A"/>
    <w:rsid w:val="00713582"/>
    <w:rsid w:val="00714160"/>
    <w:rsid w:val="00715C2A"/>
    <w:rsid w:val="00717707"/>
    <w:rsid w:val="00717852"/>
    <w:rsid w:val="00717FDD"/>
    <w:rsid w:val="0072022B"/>
    <w:rsid w:val="007208B8"/>
    <w:rsid w:val="00721089"/>
    <w:rsid w:val="00721C29"/>
    <w:rsid w:val="00722F28"/>
    <w:rsid w:val="00723528"/>
    <w:rsid w:val="007244DC"/>
    <w:rsid w:val="0072454F"/>
    <w:rsid w:val="00724A7C"/>
    <w:rsid w:val="007258E9"/>
    <w:rsid w:val="00726BFB"/>
    <w:rsid w:val="007305C8"/>
    <w:rsid w:val="00730E77"/>
    <w:rsid w:val="00731207"/>
    <w:rsid w:val="007318BD"/>
    <w:rsid w:val="00731E2C"/>
    <w:rsid w:val="00731EB1"/>
    <w:rsid w:val="007325E5"/>
    <w:rsid w:val="00732CE8"/>
    <w:rsid w:val="0073372D"/>
    <w:rsid w:val="00734502"/>
    <w:rsid w:val="007346F3"/>
    <w:rsid w:val="007348A5"/>
    <w:rsid w:val="007348FC"/>
    <w:rsid w:val="0073503D"/>
    <w:rsid w:val="00735A45"/>
    <w:rsid w:val="00735B58"/>
    <w:rsid w:val="00735E1F"/>
    <w:rsid w:val="007363DF"/>
    <w:rsid w:val="00736820"/>
    <w:rsid w:val="00737DDE"/>
    <w:rsid w:val="00737F1E"/>
    <w:rsid w:val="007416C9"/>
    <w:rsid w:val="00741A49"/>
    <w:rsid w:val="00741E22"/>
    <w:rsid w:val="00742177"/>
    <w:rsid w:val="00742B9A"/>
    <w:rsid w:val="00742CA8"/>
    <w:rsid w:val="007439D2"/>
    <w:rsid w:val="00743D27"/>
    <w:rsid w:val="00743DDC"/>
    <w:rsid w:val="00744162"/>
    <w:rsid w:val="0074516A"/>
    <w:rsid w:val="00745A4F"/>
    <w:rsid w:val="00745BC3"/>
    <w:rsid w:val="00745C85"/>
    <w:rsid w:val="00745D1B"/>
    <w:rsid w:val="00745E33"/>
    <w:rsid w:val="00746064"/>
    <w:rsid w:val="0074696D"/>
    <w:rsid w:val="00747FCA"/>
    <w:rsid w:val="00750037"/>
    <w:rsid w:val="007503F7"/>
    <w:rsid w:val="007509E9"/>
    <w:rsid w:val="00750A7D"/>
    <w:rsid w:val="00750B4D"/>
    <w:rsid w:val="00752093"/>
    <w:rsid w:val="00752F47"/>
    <w:rsid w:val="007539C4"/>
    <w:rsid w:val="00753C00"/>
    <w:rsid w:val="00753D4C"/>
    <w:rsid w:val="00755127"/>
    <w:rsid w:val="00755313"/>
    <w:rsid w:val="00755840"/>
    <w:rsid w:val="00755D8C"/>
    <w:rsid w:val="00756C61"/>
    <w:rsid w:val="00757848"/>
    <w:rsid w:val="00757C78"/>
    <w:rsid w:val="007601D7"/>
    <w:rsid w:val="007606FD"/>
    <w:rsid w:val="00761760"/>
    <w:rsid w:val="00761A60"/>
    <w:rsid w:val="00761E4E"/>
    <w:rsid w:val="0076279D"/>
    <w:rsid w:val="00762B83"/>
    <w:rsid w:val="007637FF"/>
    <w:rsid w:val="00763E82"/>
    <w:rsid w:val="007640E2"/>
    <w:rsid w:val="00764BFA"/>
    <w:rsid w:val="0076548F"/>
    <w:rsid w:val="007657FC"/>
    <w:rsid w:val="00766060"/>
    <w:rsid w:val="007662E9"/>
    <w:rsid w:val="00766CAC"/>
    <w:rsid w:val="007676CF"/>
    <w:rsid w:val="00767942"/>
    <w:rsid w:val="00767C38"/>
    <w:rsid w:val="007704B8"/>
    <w:rsid w:val="0077089B"/>
    <w:rsid w:val="00770BFB"/>
    <w:rsid w:val="0077168B"/>
    <w:rsid w:val="0077182C"/>
    <w:rsid w:val="00772067"/>
    <w:rsid w:val="0077285E"/>
    <w:rsid w:val="00772B23"/>
    <w:rsid w:val="00772E15"/>
    <w:rsid w:val="00772FA7"/>
    <w:rsid w:val="0077316C"/>
    <w:rsid w:val="007733CF"/>
    <w:rsid w:val="00773442"/>
    <w:rsid w:val="007738B9"/>
    <w:rsid w:val="00774E6A"/>
    <w:rsid w:val="00774E96"/>
    <w:rsid w:val="007756A4"/>
    <w:rsid w:val="007756C0"/>
    <w:rsid w:val="007767AD"/>
    <w:rsid w:val="00777B80"/>
    <w:rsid w:val="0078011D"/>
    <w:rsid w:val="00781341"/>
    <w:rsid w:val="00781C1B"/>
    <w:rsid w:val="007827EB"/>
    <w:rsid w:val="007831C6"/>
    <w:rsid w:val="00783EEA"/>
    <w:rsid w:val="00784732"/>
    <w:rsid w:val="007847DD"/>
    <w:rsid w:val="00784A36"/>
    <w:rsid w:val="00784B5F"/>
    <w:rsid w:val="00784DE5"/>
    <w:rsid w:val="0078583D"/>
    <w:rsid w:val="00786546"/>
    <w:rsid w:val="00786688"/>
    <w:rsid w:val="007877C0"/>
    <w:rsid w:val="00790837"/>
    <w:rsid w:val="0079167F"/>
    <w:rsid w:val="00791BD2"/>
    <w:rsid w:val="00792427"/>
    <w:rsid w:val="0079244E"/>
    <w:rsid w:val="007928BD"/>
    <w:rsid w:val="0079305E"/>
    <w:rsid w:val="00793205"/>
    <w:rsid w:val="00793956"/>
    <w:rsid w:val="007939E6"/>
    <w:rsid w:val="007945C6"/>
    <w:rsid w:val="007950C6"/>
    <w:rsid w:val="00795480"/>
    <w:rsid w:val="0079630A"/>
    <w:rsid w:val="007965A7"/>
    <w:rsid w:val="007974F7"/>
    <w:rsid w:val="00797E22"/>
    <w:rsid w:val="007A11B4"/>
    <w:rsid w:val="007A17C8"/>
    <w:rsid w:val="007A1C74"/>
    <w:rsid w:val="007A2BC5"/>
    <w:rsid w:val="007A2C06"/>
    <w:rsid w:val="007A33C3"/>
    <w:rsid w:val="007A3538"/>
    <w:rsid w:val="007A38C9"/>
    <w:rsid w:val="007A3DD6"/>
    <w:rsid w:val="007A47AF"/>
    <w:rsid w:val="007A4C2E"/>
    <w:rsid w:val="007A5369"/>
    <w:rsid w:val="007A558F"/>
    <w:rsid w:val="007A6A4B"/>
    <w:rsid w:val="007A6A8C"/>
    <w:rsid w:val="007A72D9"/>
    <w:rsid w:val="007A7864"/>
    <w:rsid w:val="007A7871"/>
    <w:rsid w:val="007B0301"/>
    <w:rsid w:val="007B0A49"/>
    <w:rsid w:val="007B106E"/>
    <w:rsid w:val="007B17EA"/>
    <w:rsid w:val="007B1D58"/>
    <w:rsid w:val="007B20D2"/>
    <w:rsid w:val="007B22F6"/>
    <w:rsid w:val="007B2881"/>
    <w:rsid w:val="007B3544"/>
    <w:rsid w:val="007B3560"/>
    <w:rsid w:val="007B3D4F"/>
    <w:rsid w:val="007B4272"/>
    <w:rsid w:val="007B53BC"/>
    <w:rsid w:val="007B54B8"/>
    <w:rsid w:val="007B5E8A"/>
    <w:rsid w:val="007B6022"/>
    <w:rsid w:val="007B6AC0"/>
    <w:rsid w:val="007B7454"/>
    <w:rsid w:val="007B75D0"/>
    <w:rsid w:val="007B76ED"/>
    <w:rsid w:val="007B7B73"/>
    <w:rsid w:val="007C0FD7"/>
    <w:rsid w:val="007C147F"/>
    <w:rsid w:val="007C1663"/>
    <w:rsid w:val="007C1A77"/>
    <w:rsid w:val="007C31D8"/>
    <w:rsid w:val="007C36D1"/>
    <w:rsid w:val="007C3A22"/>
    <w:rsid w:val="007C3DEA"/>
    <w:rsid w:val="007C46BB"/>
    <w:rsid w:val="007C534F"/>
    <w:rsid w:val="007C5EB2"/>
    <w:rsid w:val="007C6039"/>
    <w:rsid w:val="007C6689"/>
    <w:rsid w:val="007C6912"/>
    <w:rsid w:val="007C6ABF"/>
    <w:rsid w:val="007C7D08"/>
    <w:rsid w:val="007D0092"/>
    <w:rsid w:val="007D01D2"/>
    <w:rsid w:val="007D071D"/>
    <w:rsid w:val="007D16B3"/>
    <w:rsid w:val="007D1BFF"/>
    <w:rsid w:val="007D2E79"/>
    <w:rsid w:val="007D35DA"/>
    <w:rsid w:val="007D3A71"/>
    <w:rsid w:val="007D405C"/>
    <w:rsid w:val="007D46E4"/>
    <w:rsid w:val="007D4A5F"/>
    <w:rsid w:val="007D5375"/>
    <w:rsid w:val="007D5B25"/>
    <w:rsid w:val="007D60AF"/>
    <w:rsid w:val="007D674D"/>
    <w:rsid w:val="007D6AF3"/>
    <w:rsid w:val="007D6B45"/>
    <w:rsid w:val="007D6DF3"/>
    <w:rsid w:val="007D7229"/>
    <w:rsid w:val="007D75A3"/>
    <w:rsid w:val="007D7ED6"/>
    <w:rsid w:val="007E0007"/>
    <w:rsid w:val="007E0187"/>
    <w:rsid w:val="007E09C6"/>
    <w:rsid w:val="007E0D03"/>
    <w:rsid w:val="007E1252"/>
    <w:rsid w:val="007E2A8C"/>
    <w:rsid w:val="007E2C1C"/>
    <w:rsid w:val="007E2D9B"/>
    <w:rsid w:val="007E3720"/>
    <w:rsid w:val="007E48D9"/>
    <w:rsid w:val="007E522A"/>
    <w:rsid w:val="007E6420"/>
    <w:rsid w:val="007E64E1"/>
    <w:rsid w:val="007E6A3B"/>
    <w:rsid w:val="007E6C9D"/>
    <w:rsid w:val="007E6D54"/>
    <w:rsid w:val="007E76E9"/>
    <w:rsid w:val="007F095E"/>
    <w:rsid w:val="007F0ED4"/>
    <w:rsid w:val="007F14C8"/>
    <w:rsid w:val="007F168C"/>
    <w:rsid w:val="007F186F"/>
    <w:rsid w:val="007F19E3"/>
    <w:rsid w:val="007F1D35"/>
    <w:rsid w:val="007F2F2E"/>
    <w:rsid w:val="007F3067"/>
    <w:rsid w:val="007F35AA"/>
    <w:rsid w:val="007F425E"/>
    <w:rsid w:val="007F4307"/>
    <w:rsid w:val="007F4832"/>
    <w:rsid w:val="007F4A22"/>
    <w:rsid w:val="007F4BC6"/>
    <w:rsid w:val="007F5488"/>
    <w:rsid w:val="007F5FB1"/>
    <w:rsid w:val="007F6673"/>
    <w:rsid w:val="007F7612"/>
    <w:rsid w:val="007F7950"/>
    <w:rsid w:val="007F7CB5"/>
    <w:rsid w:val="00800A96"/>
    <w:rsid w:val="0080192A"/>
    <w:rsid w:val="00801DEA"/>
    <w:rsid w:val="008021BA"/>
    <w:rsid w:val="00802471"/>
    <w:rsid w:val="00803C2B"/>
    <w:rsid w:val="0080418A"/>
    <w:rsid w:val="008048A1"/>
    <w:rsid w:val="00804BDD"/>
    <w:rsid w:val="00805297"/>
    <w:rsid w:val="00805886"/>
    <w:rsid w:val="008060EB"/>
    <w:rsid w:val="00806B60"/>
    <w:rsid w:val="00806F0E"/>
    <w:rsid w:val="008106F0"/>
    <w:rsid w:val="00810838"/>
    <w:rsid w:val="00810CBC"/>
    <w:rsid w:val="00810FBF"/>
    <w:rsid w:val="00811555"/>
    <w:rsid w:val="00811856"/>
    <w:rsid w:val="008132AB"/>
    <w:rsid w:val="008134ED"/>
    <w:rsid w:val="0081413F"/>
    <w:rsid w:val="00814450"/>
    <w:rsid w:val="0081472B"/>
    <w:rsid w:val="00815D06"/>
    <w:rsid w:val="00815DF5"/>
    <w:rsid w:val="00816224"/>
    <w:rsid w:val="00816826"/>
    <w:rsid w:val="00816D2B"/>
    <w:rsid w:val="008170CB"/>
    <w:rsid w:val="0081778E"/>
    <w:rsid w:val="00817A67"/>
    <w:rsid w:val="008206D1"/>
    <w:rsid w:val="008220F6"/>
    <w:rsid w:val="008222B1"/>
    <w:rsid w:val="008223F4"/>
    <w:rsid w:val="00822648"/>
    <w:rsid w:val="00823028"/>
    <w:rsid w:val="0082376F"/>
    <w:rsid w:val="00823856"/>
    <w:rsid w:val="008250D9"/>
    <w:rsid w:val="00825CEB"/>
    <w:rsid w:val="0082600E"/>
    <w:rsid w:val="00826FF9"/>
    <w:rsid w:val="008272B3"/>
    <w:rsid w:val="008309A7"/>
    <w:rsid w:val="00830CD8"/>
    <w:rsid w:val="00830D11"/>
    <w:rsid w:val="0083169B"/>
    <w:rsid w:val="00832032"/>
    <w:rsid w:val="00832BE8"/>
    <w:rsid w:val="00833C8A"/>
    <w:rsid w:val="0083403E"/>
    <w:rsid w:val="00835071"/>
    <w:rsid w:val="0083527D"/>
    <w:rsid w:val="0083537B"/>
    <w:rsid w:val="00836AA5"/>
    <w:rsid w:val="0083737E"/>
    <w:rsid w:val="008379DB"/>
    <w:rsid w:val="00840295"/>
    <w:rsid w:val="00840871"/>
    <w:rsid w:val="00840FA5"/>
    <w:rsid w:val="00841548"/>
    <w:rsid w:val="00843191"/>
    <w:rsid w:val="0084384D"/>
    <w:rsid w:val="00844ABE"/>
    <w:rsid w:val="00844D11"/>
    <w:rsid w:val="008452E7"/>
    <w:rsid w:val="008457E1"/>
    <w:rsid w:val="00845EFF"/>
    <w:rsid w:val="00845F76"/>
    <w:rsid w:val="00846300"/>
    <w:rsid w:val="00846A94"/>
    <w:rsid w:val="00850242"/>
    <w:rsid w:val="00850B20"/>
    <w:rsid w:val="00851284"/>
    <w:rsid w:val="008518E1"/>
    <w:rsid w:val="008519A6"/>
    <w:rsid w:val="00851F66"/>
    <w:rsid w:val="008535AC"/>
    <w:rsid w:val="008537F9"/>
    <w:rsid w:val="00853FA1"/>
    <w:rsid w:val="00854564"/>
    <w:rsid w:val="008554AF"/>
    <w:rsid w:val="008554DB"/>
    <w:rsid w:val="00855B47"/>
    <w:rsid w:val="00855E59"/>
    <w:rsid w:val="008567F8"/>
    <w:rsid w:val="00856EC1"/>
    <w:rsid w:val="008575F3"/>
    <w:rsid w:val="008602E1"/>
    <w:rsid w:val="008610E8"/>
    <w:rsid w:val="008610EF"/>
    <w:rsid w:val="008615FE"/>
    <w:rsid w:val="008616A6"/>
    <w:rsid w:val="00862C10"/>
    <w:rsid w:val="00862C6D"/>
    <w:rsid w:val="00862E09"/>
    <w:rsid w:val="00863764"/>
    <w:rsid w:val="00863E4A"/>
    <w:rsid w:val="00863F64"/>
    <w:rsid w:val="00864C7F"/>
    <w:rsid w:val="008656F0"/>
    <w:rsid w:val="00865750"/>
    <w:rsid w:val="0086578D"/>
    <w:rsid w:val="00866512"/>
    <w:rsid w:val="00867436"/>
    <w:rsid w:val="008677F5"/>
    <w:rsid w:val="008702B1"/>
    <w:rsid w:val="008703C6"/>
    <w:rsid w:val="00870C0B"/>
    <w:rsid w:val="00870EAF"/>
    <w:rsid w:val="00871BA2"/>
    <w:rsid w:val="0087436F"/>
    <w:rsid w:val="00874399"/>
    <w:rsid w:val="00874E9A"/>
    <w:rsid w:val="0087517C"/>
    <w:rsid w:val="00875339"/>
    <w:rsid w:val="00876246"/>
    <w:rsid w:val="00877BEB"/>
    <w:rsid w:val="00877BF0"/>
    <w:rsid w:val="008801AC"/>
    <w:rsid w:val="00880553"/>
    <w:rsid w:val="0088075B"/>
    <w:rsid w:val="008807A1"/>
    <w:rsid w:val="00881383"/>
    <w:rsid w:val="0088230C"/>
    <w:rsid w:val="00882696"/>
    <w:rsid w:val="008830E6"/>
    <w:rsid w:val="00883254"/>
    <w:rsid w:val="00883267"/>
    <w:rsid w:val="00883386"/>
    <w:rsid w:val="00883E5E"/>
    <w:rsid w:val="008841E8"/>
    <w:rsid w:val="00884910"/>
    <w:rsid w:val="00885045"/>
    <w:rsid w:val="008852F1"/>
    <w:rsid w:val="0088622D"/>
    <w:rsid w:val="008863CD"/>
    <w:rsid w:val="0088673D"/>
    <w:rsid w:val="00886D1B"/>
    <w:rsid w:val="00890068"/>
    <w:rsid w:val="0089009B"/>
    <w:rsid w:val="0089053F"/>
    <w:rsid w:val="008909FA"/>
    <w:rsid w:val="00890AB5"/>
    <w:rsid w:val="0089144E"/>
    <w:rsid w:val="00891860"/>
    <w:rsid w:val="008919C5"/>
    <w:rsid w:val="0089225B"/>
    <w:rsid w:val="008928D8"/>
    <w:rsid w:val="008929C2"/>
    <w:rsid w:val="00893A00"/>
    <w:rsid w:val="0089403F"/>
    <w:rsid w:val="0089444E"/>
    <w:rsid w:val="00895CBE"/>
    <w:rsid w:val="008963EE"/>
    <w:rsid w:val="00897DAC"/>
    <w:rsid w:val="008A08AD"/>
    <w:rsid w:val="008A0ACF"/>
    <w:rsid w:val="008A0B1F"/>
    <w:rsid w:val="008A1061"/>
    <w:rsid w:val="008A110D"/>
    <w:rsid w:val="008A1277"/>
    <w:rsid w:val="008A1A69"/>
    <w:rsid w:val="008A1B3F"/>
    <w:rsid w:val="008A1E48"/>
    <w:rsid w:val="008A22D5"/>
    <w:rsid w:val="008A2F72"/>
    <w:rsid w:val="008A2F90"/>
    <w:rsid w:val="008A301D"/>
    <w:rsid w:val="008A3B3C"/>
    <w:rsid w:val="008A3D3B"/>
    <w:rsid w:val="008A4337"/>
    <w:rsid w:val="008A51CF"/>
    <w:rsid w:val="008A6105"/>
    <w:rsid w:val="008A6AC0"/>
    <w:rsid w:val="008A6D0B"/>
    <w:rsid w:val="008A74DA"/>
    <w:rsid w:val="008A76A2"/>
    <w:rsid w:val="008A7C94"/>
    <w:rsid w:val="008B0567"/>
    <w:rsid w:val="008B0AA5"/>
    <w:rsid w:val="008B0ABF"/>
    <w:rsid w:val="008B1323"/>
    <w:rsid w:val="008B167F"/>
    <w:rsid w:val="008B16FC"/>
    <w:rsid w:val="008B1A71"/>
    <w:rsid w:val="008B1F24"/>
    <w:rsid w:val="008B2D81"/>
    <w:rsid w:val="008B39DF"/>
    <w:rsid w:val="008B3E39"/>
    <w:rsid w:val="008B53D7"/>
    <w:rsid w:val="008B5865"/>
    <w:rsid w:val="008B5950"/>
    <w:rsid w:val="008B6CA7"/>
    <w:rsid w:val="008B73C6"/>
    <w:rsid w:val="008B7E7A"/>
    <w:rsid w:val="008B7EA7"/>
    <w:rsid w:val="008C0435"/>
    <w:rsid w:val="008C220A"/>
    <w:rsid w:val="008C28EE"/>
    <w:rsid w:val="008C2A5C"/>
    <w:rsid w:val="008C3BBD"/>
    <w:rsid w:val="008C3FED"/>
    <w:rsid w:val="008C4DA0"/>
    <w:rsid w:val="008C51AF"/>
    <w:rsid w:val="008C5534"/>
    <w:rsid w:val="008C5D73"/>
    <w:rsid w:val="008C5ED2"/>
    <w:rsid w:val="008C721C"/>
    <w:rsid w:val="008C7A9F"/>
    <w:rsid w:val="008C7DA6"/>
    <w:rsid w:val="008D0381"/>
    <w:rsid w:val="008D04FC"/>
    <w:rsid w:val="008D0AA2"/>
    <w:rsid w:val="008D0AF6"/>
    <w:rsid w:val="008D1139"/>
    <w:rsid w:val="008D13F1"/>
    <w:rsid w:val="008D1BCD"/>
    <w:rsid w:val="008D1F84"/>
    <w:rsid w:val="008D2090"/>
    <w:rsid w:val="008D2816"/>
    <w:rsid w:val="008D29FF"/>
    <w:rsid w:val="008D35FC"/>
    <w:rsid w:val="008D3873"/>
    <w:rsid w:val="008D5701"/>
    <w:rsid w:val="008D5C64"/>
    <w:rsid w:val="008D5D3C"/>
    <w:rsid w:val="008D649F"/>
    <w:rsid w:val="008D6EE0"/>
    <w:rsid w:val="008D7AC8"/>
    <w:rsid w:val="008D7F3F"/>
    <w:rsid w:val="008E16DC"/>
    <w:rsid w:val="008E1995"/>
    <w:rsid w:val="008E30EA"/>
    <w:rsid w:val="008E31BB"/>
    <w:rsid w:val="008E37CF"/>
    <w:rsid w:val="008E3B3B"/>
    <w:rsid w:val="008E4691"/>
    <w:rsid w:val="008E4A52"/>
    <w:rsid w:val="008E4A6F"/>
    <w:rsid w:val="008E552B"/>
    <w:rsid w:val="008E59E3"/>
    <w:rsid w:val="008E79BA"/>
    <w:rsid w:val="008E7A43"/>
    <w:rsid w:val="008E7BCD"/>
    <w:rsid w:val="008F0B39"/>
    <w:rsid w:val="008F2231"/>
    <w:rsid w:val="008F2397"/>
    <w:rsid w:val="008F40FC"/>
    <w:rsid w:val="008F44B7"/>
    <w:rsid w:val="008F4BBC"/>
    <w:rsid w:val="008F4F60"/>
    <w:rsid w:val="008F52CC"/>
    <w:rsid w:val="008F540D"/>
    <w:rsid w:val="008F5634"/>
    <w:rsid w:val="008F5AD7"/>
    <w:rsid w:val="008F5E29"/>
    <w:rsid w:val="008F6D10"/>
    <w:rsid w:val="008F74CB"/>
    <w:rsid w:val="009007AD"/>
    <w:rsid w:val="009012BE"/>
    <w:rsid w:val="0090144E"/>
    <w:rsid w:val="00901A5F"/>
    <w:rsid w:val="0090272E"/>
    <w:rsid w:val="00902875"/>
    <w:rsid w:val="00903601"/>
    <w:rsid w:val="0090406F"/>
    <w:rsid w:val="00904190"/>
    <w:rsid w:val="009045F0"/>
    <w:rsid w:val="00904FB1"/>
    <w:rsid w:val="009058D6"/>
    <w:rsid w:val="0090593A"/>
    <w:rsid w:val="009060CC"/>
    <w:rsid w:val="00906418"/>
    <w:rsid w:val="00906948"/>
    <w:rsid w:val="00906BC7"/>
    <w:rsid w:val="00906D94"/>
    <w:rsid w:val="00906DB8"/>
    <w:rsid w:val="0090704B"/>
    <w:rsid w:val="009075CF"/>
    <w:rsid w:val="00907B43"/>
    <w:rsid w:val="00910849"/>
    <w:rsid w:val="00911036"/>
    <w:rsid w:val="009115D8"/>
    <w:rsid w:val="0091248B"/>
    <w:rsid w:val="00913404"/>
    <w:rsid w:val="009134A4"/>
    <w:rsid w:val="009136D1"/>
    <w:rsid w:val="00914A94"/>
    <w:rsid w:val="00914B73"/>
    <w:rsid w:val="009166B3"/>
    <w:rsid w:val="00916EA4"/>
    <w:rsid w:val="00917E1D"/>
    <w:rsid w:val="00917FF3"/>
    <w:rsid w:val="00921097"/>
    <w:rsid w:val="0092110E"/>
    <w:rsid w:val="00921BAF"/>
    <w:rsid w:val="00921E3A"/>
    <w:rsid w:val="009221A5"/>
    <w:rsid w:val="00922304"/>
    <w:rsid w:val="009223F2"/>
    <w:rsid w:val="0092275B"/>
    <w:rsid w:val="00922A1B"/>
    <w:rsid w:val="00923206"/>
    <w:rsid w:val="009233C1"/>
    <w:rsid w:val="009241B9"/>
    <w:rsid w:val="00924C45"/>
    <w:rsid w:val="00925A75"/>
    <w:rsid w:val="009260D8"/>
    <w:rsid w:val="0092743D"/>
    <w:rsid w:val="009276B1"/>
    <w:rsid w:val="00927933"/>
    <w:rsid w:val="00927BC5"/>
    <w:rsid w:val="0093096B"/>
    <w:rsid w:val="0093144D"/>
    <w:rsid w:val="00931FB8"/>
    <w:rsid w:val="009323A5"/>
    <w:rsid w:val="00932878"/>
    <w:rsid w:val="0093417B"/>
    <w:rsid w:val="0093443E"/>
    <w:rsid w:val="009344A7"/>
    <w:rsid w:val="00934637"/>
    <w:rsid w:val="00934C91"/>
    <w:rsid w:val="0093527C"/>
    <w:rsid w:val="009356FE"/>
    <w:rsid w:val="009359C3"/>
    <w:rsid w:val="00936606"/>
    <w:rsid w:val="009369CF"/>
    <w:rsid w:val="0093747B"/>
    <w:rsid w:val="00937928"/>
    <w:rsid w:val="00937C9C"/>
    <w:rsid w:val="00940097"/>
    <w:rsid w:val="009405F0"/>
    <w:rsid w:val="0094133B"/>
    <w:rsid w:val="00941635"/>
    <w:rsid w:val="00941898"/>
    <w:rsid w:val="00941F9E"/>
    <w:rsid w:val="009421F0"/>
    <w:rsid w:val="0094224F"/>
    <w:rsid w:val="00942D93"/>
    <w:rsid w:val="00942FBB"/>
    <w:rsid w:val="0094308D"/>
    <w:rsid w:val="009435AF"/>
    <w:rsid w:val="00943794"/>
    <w:rsid w:val="00943A85"/>
    <w:rsid w:val="0094453F"/>
    <w:rsid w:val="00944828"/>
    <w:rsid w:val="00944C96"/>
    <w:rsid w:val="00945199"/>
    <w:rsid w:val="00945809"/>
    <w:rsid w:val="00945C5B"/>
    <w:rsid w:val="00946D29"/>
    <w:rsid w:val="00946EB1"/>
    <w:rsid w:val="00946FED"/>
    <w:rsid w:val="00947652"/>
    <w:rsid w:val="00950129"/>
    <w:rsid w:val="0095053A"/>
    <w:rsid w:val="00951555"/>
    <w:rsid w:val="00951AFE"/>
    <w:rsid w:val="00952A65"/>
    <w:rsid w:val="00952D8A"/>
    <w:rsid w:val="0095309A"/>
    <w:rsid w:val="009540BA"/>
    <w:rsid w:val="009544B3"/>
    <w:rsid w:val="00954740"/>
    <w:rsid w:val="00954793"/>
    <w:rsid w:val="009547EB"/>
    <w:rsid w:val="00955763"/>
    <w:rsid w:val="00956196"/>
    <w:rsid w:val="00956845"/>
    <w:rsid w:val="00956BDD"/>
    <w:rsid w:val="00956F0B"/>
    <w:rsid w:val="009575F5"/>
    <w:rsid w:val="0095774C"/>
    <w:rsid w:val="00957C22"/>
    <w:rsid w:val="00957FC1"/>
    <w:rsid w:val="00960172"/>
    <w:rsid w:val="0096087C"/>
    <w:rsid w:val="00960DFB"/>
    <w:rsid w:val="00961109"/>
    <w:rsid w:val="009621A6"/>
    <w:rsid w:val="009621F5"/>
    <w:rsid w:val="0096291E"/>
    <w:rsid w:val="00962FCE"/>
    <w:rsid w:val="0096377E"/>
    <w:rsid w:val="00963E4A"/>
    <w:rsid w:val="009644E1"/>
    <w:rsid w:val="00964586"/>
    <w:rsid w:val="009651CF"/>
    <w:rsid w:val="00965216"/>
    <w:rsid w:val="0096535D"/>
    <w:rsid w:val="009653E5"/>
    <w:rsid w:val="00965F9A"/>
    <w:rsid w:val="0096692F"/>
    <w:rsid w:val="00966EB5"/>
    <w:rsid w:val="00967448"/>
    <w:rsid w:val="00967648"/>
    <w:rsid w:val="00967818"/>
    <w:rsid w:val="00967C13"/>
    <w:rsid w:val="00970111"/>
    <w:rsid w:val="00970BA9"/>
    <w:rsid w:val="00970D11"/>
    <w:rsid w:val="00971191"/>
    <w:rsid w:val="00971236"/>
    <w:rsid w:val="0097165C"/>
    <w:rsid w:val="009726A7"/>
    <w:rsid w:val="00973A78"/>
    <w:rsid w:val="00973D62"/>
    <w:rsid w:val="00973E3D"/>
    <w:rsid w:val="00974636"/>
    <w:rsid w:val="0097520F"/>
    <w:rsid w:val="00975863"/>
    <w:rsid w:val="009759E2"/>
    <w:rsid w:val="00976DD8"/>
    <w:rsid w:val="0097761A"/>
    <w:rsid w:val="009776D7"/>
    <w:rsid w:val="00977754"/>
    <w:rsid w:val="009804AE"/>
    <w:rsid w:val="00980CB7"/>
    <w:rsid w:val="00980F89"/>
    <w:rsid w:val="00981E87"/>
    <w:rsid w:val="00981F61"/>
    <w:rsid w:val="00982EC4"/>
    <w:rsid w:val="00983B92"/>
    <w:rsid w:val="00983E92"/>
    <w:rsid w:val="009840DB"/>
    <w:rsid w:val="00984E77"/>
    <w:rsid w:val="00984EE0"/>
    <w:rsid w:val="00984F1B"/>
    <w:rsid w:val="00984FA5"/>
    <w:rsid w:val="00985273"/>
    <w:rsid w:val="009857C5"/>
    <w:rsid w:val="00985AA6"/>
    <w:rsid w:val="009868E9"/>
    <w:rsid w:val="00986CA1"/>
    <w:rsid w:val="00986CC5"/>
    <w:rsid w:val="009872E7"/>
    <w:rsid w:val="00987FAD"/>
    <w:rsid w:val="00990548"/>
    <w:rsid w:val="00990C78"/>
    <w:rsid w:val="0099121C"/>
    <w:rsid w:val="0099156C"/>
    <w:rsid w:val="00991614"/>
    <w:rsid w:val="0099190C"/>
    <w:rsid w:val="00991E0C"/>
    <w:rsid w:val="00991E7F"/>
    <w:rsid w:val="00991F78"/>
    <w:rsid w:val="00991FB5"/>
    <w:rsid w:val="009920F6"/>
    <w:rsid w:val="009925AB"/>
    <w:rsid w:val="009945E4"/>
    <w:rsid w:val="009946B4"/>
    <w:rsid w:val="00994700"/>
    <w:rsid w:val="009953AF"/>
    <w:rsid w:val="00995560"/>
    <w:rsid w:val="00995CC6"/>
    <w:rsid w:val="00995D55"/>
    <w:rsid w:val="00996EE5"/>
    <w:rsid w:val="00997799"/>
    <w:rsid w:val="00997A54"/>
    <w:rsid w:val="00997F00"/>
    <w:rsid w:val="009A03F3"/>
    <w:rsid w:val="009A1A03"/>
    <w:rsid w:val="009A2489"/>
    <w:rsid w:val="009A2734"/>
    <w:rsid w:val="009A33C6"/>
    <w:rsid w:val="009A3C8A"/>
    <w:rsid w:val="009A40C4"/>
    <w:rsid w:val="009A4196"/>
    <w:rsid w:val="009A5826"/>
    <w:rsid w:val="009A5E9B"/>
    <w:rsid w:val="009A6844"/>
    <w:rsid w:val="009A7523"/>
    <w:rsid w:val="009B05DE"/>
    <w:rsid w:val="009B177B"/>
    <w:rsid w:val="009B1BB6"/>
    <w:rsid w:val="009B1F58"/>
    <w:rsid w:val="009B24EF"/>
    <w:rsid w:val="009B2782"/>
    <w:rsid w:val="009B38F3"/>
    <w:rsid w:val="009B4691"/>
    <w:rsid w:val="009B4A7D"/>
    <w:rsid w:val="009B4BAA"/>
    <w:rsid w:val="009B5DC9"/>
    <w:rsid w:val="009B6780"/>
    <w:rsid w:val="009B6781"/>
    <w:rsid w:val="009B6FA9"/>
    <w:rsid w:val="009C027F"/>
    <w:rsid w:val="009C046C"/>
    <w:rsid w:val="009C0B74"/>
    <w:rsid w:val="009C0C37"/>
    <w:rsid w:val="009C288F"/>
    <w:rsid w:val="009C2CA7"/>
    <w:rsid w:val="009C2EBD"/>
    <w:rsid w:val="009C2F26"/>
    <w:rsid w:val="009C3474"/>
    <w:rsid w:val="009C3701"/>
    <w:rsid w:val="009C3C19"/>
    <w:rsid w:val="009C3C95"/>
    <w:rsid w:val="009C456C"/>
    <w:rsid w:val="009C49D8"/>
    <w:rsid w:val="009C4D0B"/>
    <w:rsid w:val="009C4D9B"/>
    <w:rsid w:val="009C4F79"/>
    <w:rsid w:val="009C568E"/>
    <w:rsid w:val="009C5B0C"/>
    <w:rsid w:val="009C5E00"/>
    <w:rsid w:val="009C74AF"/>
    <w:rsid w:val="009C75A5"/>
    <w:rsid w:val="009C7F4F"/>
    <w:rsid w:val="009D013E"/>
    <w:rsid w:val="009D09FA"/>
    <w:rsid w:val="009D0F11"/>
    <w:rsid w:val="009D1044"/>
    <w:rsid w:val="009D1367"/>
    <w:rsid w:val="009D1547"/>
    <w:rsid w:val="009D166F"/>
    <w:rsid w:val="009D1C81"/>
    <w:rsid w:val="009D2117"/>
    <w:rsid w:val="009D2D27"/>
    <w:rsid w:val="009D364D"/>
    <w:rsid w:val="009D3767"/>
    <w:rsid w:val="009D3F95"/>
    <w:rsid w:val="009D41DA"/>
    <w:rsid w:val="009D6937"/>
    <w:rsid w:val="009D6B11"/>
    <w:rsid w:val="009D73A4"/>
    <w:rsid w:val="009D78DD"/>
    <w:rsid w:val="009D7EA9"/>
    <w:rsid w:val="009D7F6D"/>
    <w:rsid w:val="009E034D"/>
    <w:rsid w:val="009E0D4C"/>
    <w:rsid w:val="009E1CA0"/>
    <w:rsid w:val="009E2377"/>
    <w:rsid w:val="009E2690"/>
    <w:rsid w:val="009E2D4B"/>
    <w:rsid w:val="009E325F"/>
    <w:rsid w:val="009E3470"/>
    <w:rsid w:val="009E3481"/>
    <w:rsid w:val="009E37E1"/>
    <w:rsid w:val="009E4020"/>
    <w:rsid w:val="009E4A82"/>
    <w:rsid w:val="009E4BC3"/>
    <w:rsid w:val="009E4D5E"/>
    <w:rsid w:val="009E57C1"/>
    <w:rsid w:val="009E6CC0"/>
    <w:rsid w:val="009F11BC"/>
    <w:rsid w:val="009F129F"/>
    <w:rsid w:val="009F1847"/>
    <w:rsid w:val="009F18ED"/>
    <w:rsid w:val="009F1A50"/>
    <w:rsid w:val="009F1A8D"/>
    <w:rsid w:val="009F2200"/>
    <w:rsid w:val="009F279E"/>
    <w:rsid w:val="009F2B6D"/>
    <w:rsid w:val="009F2E69"/>
    <w:rsid w:val="009F3452"/>
    <w:rsid w:val="009F3CAE"/>
    <w:rsid w:val="009F43D1"/>
    <w:rsid w:val="009F44FC"/>
    <w:rsid w:val="009F5162"/>
    <w:rsid w:val="009F5AA0"/>
    <w:rsid w:val="009F5BFA"/>
    <w:rsid w:val="009F5E7D"/>
    <w:rsid w:val="009F5FE5"/>
    <w:rsid w:val="009F643C"/>
    <w:rsid w:val="009F6E47"/>
    <w:rsid w:val="009F7191"/>
    <w:rsid w:val="009F7489"/>
    <w:rsid w:val="009F7AF2"/>
    <w:rsid w:val="00A00FD7"/>
    <w:rsid w:val="00A01176"/>
    <w:rsid w:val="00A01442"/>
    <w:rsid w:val="00A017B8"/>
    <w:rsid w:val="00A01A7F"/>
    <w:rsid w:val="00A02826"/>
    <w:rsid w:val="00A0390C"/>
    <w:rsid w:val="00A03AF0"/>
    <w:rsid w:val="00A03E81"/>
    <w:rsid w:val="00A04CCE"/>
    <w:rsid w:val="00A050B1"/>
    <w:rsid w:val="00A056B9"/>
    <w:rsid w:val="00A05786"/>
    <w:rsid w:val="00A06405"/>
    <w:rsid w:val="00A074B1"/>
    <w:rsid w:val="00A07A3F"/>
    <w:rsid w:val="00A07FEC"/>
    <w:rsid w:val="00A103B2"/>
    <w:rsid w:val="00A10BAC"/>
    <w:rsid w:val="00A1191B"/>
    <w:rsid w:val="00A11B36"/>
    <w:rsid w:val="00A121DB"/>
    <w:rsid w:val="00A12719"/>
    <w:rsid w:val="00A12A59"/>
    <w:rsid w:val="00A12F4B"/>
    <w:rsid w:val="00A137E2"/>
    <w:rsid w:val="00A13B1C"/>
    <w:rsid w:val="00A16550"/>
    <w:rsid w:val="00A175FE"/>
    <w:rsid w:val="00A179FD"/>
    <w:rsid w:val="00A21137"/>
    <w:rsid w:val="00A21AAB"/>
    <w:rsid w:val="00A224B9"/>
    <w:rsid w:val="00A224E1"/>
    <w:rsid w:val="00A225E9"/>
    <w:rsid w:val="00A22696"/>
    <w:rsid w:val="00A22702"/>
    <w:rsid w:val="00A22ACB"/>
    <w:rsid w:val="00A23166"/>
    <w:rsid w:val="00A232B3"/>
    <w:rsid w:val="00A239BD"/>
    <w:rsid w:val="00A23A87"/>
    <w:rsid w:val="00A23FD9"/>
    <w:rsid w:val="00A24195"/>
    <w:rsid w:val="00A243B0"/>
    <w:rsid w:val="00A249E1"/>
    <w:rsid w:val="00A24B31"/>
    <w:rsid w:val="00A2511B"/>
    <w:rsid w:val="00A2580A"/>
    <w:rsid w:val="00A25BD0"/>
    <w:rsid w:val="00A26383"/>
    <w:rsid w:val="00A27BA6"/>
    <w:rsid w:val="00A30024"/>
    <w:rsid w:val="00A3031D"/>
    <w:rsid w:val="00A315AE"/>
    <w:rsid w:val="00A31F11"/>
    <w:rsid w:val="00A31FA3"/>
    <w:rsid w:val="00A328D2"/>
    <w:rsid w:val="00A32DE0"/>
    <w:rsid w:val="00A32F6C"/>
    <w:rsid w:val="00A333B7"/>
    <w:rsid w:val="00A34A16"/>
    <w:rsid w:val="00A362C4"/>
    <w:rsid w:val="00A36747"/>
    <w:rsid w:val="00A36C2E"/>
    <w:rsid w:val="00A36D90"/>
    <w:rsid w:val="00A36DC7"/>
    <w:rsid w:val="00A370D9"/>
    <w:rsid w:val="00A3716F"/>
    <w:rsid w:val="00A379C7"/>
    <w:rsid w:val="00A407AD"/>
    <w:rsid w:val="00A40BA0"/>
    <w:rsid w:val="00A41304"/>
    <w:rsid w:val="00A4138D"/>
    <w:rsid w:val="00A4319A"/>
    <w:rsid w:val="00A43243"/>
    <w:rsid w:val="00A43986"/>
    <w:rsid w:val="00A44D56"/>
    <w:rsid w:val="00A4502F"/>
    <w:rsid w:val="00A461D1"/>
    <w:rsid w:val="00A4625A"/>
    <w:rsid w:val="00A46BA4"/>
    <w:rsid w:val="00A47DC4"/>
    <w:rsid w:val="00A47DDB"/>
    <w:rsid w:val="00A50ED8"/>
    <w:rsid w:val="00A518D3"/>
    <w:rsid w:val="00A523D0"/>
    <w:rsid w:val="00A527AD"/>
    <w:rsid w:val="00A52F67"/>
    <w:rsid w:val="00A53168"/>
    <w:rsid w:val="00A53A22"/>
    <w:rsid w:val="00A53AA9"/>
    <w:rsid w:val="00A54056"/>
    <w:rsid w:val="00A541F0"/>
    <w:rsid w:val="00A545FA"/>
    <w:rsid w:val="00A54A49"/>
    <w:rsid w:val="00A54A84"/>
    <w:rsid w:val="00A5579F"/>
    <w:rsid w:val="00A568B0"/>
    <w:rsid w:val="00A56AA4"/>
    <w:rsid w:val="00A601DD"/>
    <w:rsid w:val="00A603F0"/>
    <w:rsid w:val="00A6042C"/>
    <w:rsid w:val="00A605B7"/>
    <w:rsid w:val="00A606CC"/>
    <w:rsid w:val="00A610D0"/>
    <w:rsid w:val="00A611D1"/>
    <w:rsid w:val="00A613F5"/>
    <w:rsid w:val="00A62781"/>
    <w:rsid w:val="00A629FC"/>
    <w:rsid w:val="00A62B64"/>
    <w:rsid w:val="00A632F4"/>
    <w:rsid w:val="00A638E9"/>
    <w:rsid w:val="00A63E75"/>
    <w:rsid w:val="00A65100"/>
    <w:rsid w:val="00A6597E"/>
    <w:rsid w:val="00A6609D"/>
    <w:rsid w:val="00A66627"/>
    <w:rsid w:val="00A66CF1"/>
    <w:rsid w:val="00A67085"/>
    <w:rsid w:val="00A7020F"/>
    <w:rsid w:val="00A707F9"/>
    <w:rsid w:val="00A7146B"/>
    <w:rsid w:val="00A71479"/>
    <w:rsid w:val="00A7159B"/>
    <w:rsid w:val="00A71604"/>
    <w:rsid w:val="00A71B1B"/>
    <w:rsid w:val="00A71BB3"/>
    <w:rsid w:val="00A71FB5"/>
    <w:rsid w:val="00A721A4"/>
    <w:rsid w:val="00A7263B"/>
    <w:rsid w:val="00A72859"/>
    <w:rsid w:val="00A72BAF"/>
    <w:rsid w:val="00A73295"/>
    <w:rsid w:val="00A73EE5"/>
    <w:rsid w:val="00A7403F"/>
    <w:rsid w:val="00A743F5"/>
    <w:rsid w:val="00A75136"/>
    <w:rsid w:val="00A755F3"/>
    <w:rsid w:val="00A75A89"/>
    <w:rsid w:val="00A773A1"/>
    <w:rsid w:val="00A77568"/>
    <w:rsid w:val="00A77F50"/>
    <w:rsid w:val="00A80BD6"/>
    <w:rsid w:val="00A80D58"/>
    <w:rsid w:val="00A81564"/>
    <w:rsid w:val="00A81D3F"/>
    <w:rsid w:val="00A82274"/>
    <w:rsid w:val="00A82597"/>
    <w:rsid w:val="00A825C2"/>
    <w:rsid w:val="00A829B8"/>
    <w:rsid w:val="00A82C3C"/>
    <w:rsid w:val="00A834DE"/>
    <w:rsid w:val="00A83BB9"/>
    <w:rsid w:val="00A83C1B"/>
    <w:rsid w:val="00A83EF4"/>
    <w:rsid w:val="00A84453"/>
    <w:rsid w:val="00A84A82"/>
    <w:rsid w:val="00A8519C"/>
    <w:rsid w:val="00A857A0"/>
    <w:rsid w:val="00A870B4"/>
    <w:rsid w:val="00A875D5"/>
    <w:rsid w:val="00A875EE"/>
    <w:rsid w:val="00A90351"/>
    <w:rsid w:val="00A9097D"/>
    <w:rsid w:val="00A911FB"/>
    <w:rsid w:val="00A91843"/>
    <w:rsid w:val="00A91866"/>
    <w:rsid w:val="00A91B52"/>
    <w:rsid w:val="00A91F76"/>
    <w:rsid w:val="00A92514"/>
    <w:rsid w:val="00A92B8E"/>
    <w:rsid w:val="00A94C54"/>
    <w:rsid w:val="00A94F25"/>
    <w:rsid w:val="00A95E6E"/>
    <w:rsid w:val="00A965CB"/>
    <w:rsid w:val="00A970AD"/>
    <w:rsid w:val="00A97338"/>
    <w:rsid w:val="00A97517"/>
    <w:rsid w:val="00A9785B"/>
    <w:rsid w:val="00AA033A"/>
    <w:rsid w:val="00AA08A8"/>
    <w:rsid w:val="00AA0F1E"/>
    <w:rsid w:val="00AA1485"/>
    <w:rsid w:val="00AA159B"/>
    <w:rsid w:val="00AA1716"/>
    <w:rsid w:val="00AA1D21"/>
    <w:rsid w:val="00AA2011"/>
    <w:rsid w:val="00AA21BB"/>
    <w:rsid w:val="00AA26E2"/>
    <w:rsid w:val="00AA271B"/>
    <w:rsid w:val="00AA2A8F"/>
    <w:rsid w:val="00AA2B44"/>
    <w:rsid w:val="00AA3E26"/>
    <w:rsid w:val="00AA5503"/>
    <w:rsid w:val="00AA5903"/>
    <w:rsid w:val="00AA5A76"/>
    <w:rsid w:val="00AA5C6B"/>
    <w:rsid w:val="00AA641A"/>
    <w:rsid w:val="00AA69CF"/>
    <w:rsid w:val="00AA6E61"/>
    <w:rsid w:val="00AA70AC"/>
    <w:rsid w:val="00AA74DC"/>
    <w:rsid w:val="00AA7691"/>
    <w:rsid w:val="00AA7706"/>
    <w:rsid w:val="00AA77A6"/>
    <w:rsid w:val="00AB0183"/>
    <w:rsid w:val="00AB0852"/>
    <w:rsid w:val="00AB0F09"/>
    <w:rsid w:val="00AB1D6C"/>
    <w:rsid w:val="00AB2215"/>
    <w:rsid w:val="00AB2537"/>
    <w:rsid w:val="00AB2C64"/>
    <w:rsid w:val="00AB35A2"/>
    <w:rsid w:val="00AB3DF5"/>
    <w:rsid w:val="00AB410B"/>
    <w:rsid w:val="00AB423B"/>
    <w:rsid w:val="00AB4875"/>
    <w:rsid w:val="00AB503A"/>
    <w:rsid w:val="00AB51D7"/>
    <w:rsid w:val="00AB5951"/>
    <w:rsid w:val="00AB6044"/>
    <w:rsid w:val="00AB7080"/>
    <w:rsid w:val="00AB7942"/>
    <w:rsid w:val="00AB7BEF"/>
    <w:rsid w:val="00AC0BD4"/>
    <w:rsid w:val="00AC1B92"/>
    <w:rsid w:val="00AC241E"/>
    <w:rsid w:val="00AC2463"/>
    <w:rsid w:val="00AC2540"/>
    <w:rsid w:val="00AC326F"/>
    <w:rsid w:val="00AC333F"/>
    <w:rsid w:val="00AC3379"/>
    <w:rsid w:val="00AC44F5"/>
    <w:rsid w:val="00AC4A11"/>
    <w:rsid w:val="00AC4C29"/>
    <w:rsid w:val="00AC51F5"/>
    <w:rsid w:val="00AC6009"/>
    <w:rsid w:val="00AC624B"/>
    <w:rsid w:val="00AC697E"/>
    <w:rsid w:val="00AC77CD"/>
    <w:rsid w:val="00AD0093"/>
    <w:rsid w:val="00AD00BA"/>
    <w:rsid w:val="00AD0C9D"/>
    <w:rsid w:val="00AD0E49"/>
    <w:rsid w:val="00AD0FFE"/>
    <w:rsid w:val="00AD12A8"/>
    <w:rsid w:val="00AD12EB"/>
    <w:rsid w:val="00AD1D13"/>
    <w:rsid w:val="00AD1F6D"/>
    <w:rsid w:val="00AD30D0"/>
    <w:rsid w:val="00AD3330"/>
    <w:rsid w:val="00AD37EF"/>
    <w:rsid w:val="00AD3AB5"/>
    <w:rsid w:val="00AD49E5"/>
    <w:rsid w:val="00AD5115"/>
    <w:rsid w:val="00AD5FC6"/>
    <w:rsid w:val="00AD679A"/>
    <w:rsid w:val="00AD6C5F"/>
    <w:rsid w:val="00AD775C"/>
    <w:rsid w:val="00AE0272"/>
    <w:rsid w:val="00AE0CB1"/>
    <w:rsid w:val="00AE0F4A"/>
    <w:rsid w:val="00AE1E58"/>
    <w:rsid w:val="00AE2292"/>
    <w:rsid w:val="00AE247A"/>
    <w:rsid w:val="00AE375F"/>
    <w:rsid w:val="00AE3BBB"/>
    <w:rsid w:val="00AE4AE5"/>
    <w:rsid w:val="00AE4FBB"/>
    <w:rsid w:val="00AE554C"/>
    <w:rsid w:val="00AE5CE7"/>
    <w:rsid w:val="00AE6156"/>
    <w:rsid w:val="00AE62CB"/>
    <w:rsid w:val="00AE690F"/>
    <w:rsid w:val="00AE6AAB"/>
    <w:rsid w:val="00AE6D81"/>
    <w:rsid w:val="00AE7FBC"/>
    <w:rsid w:val="00AF124C"/>
    <w:rsid w:val="00AF1831"/>
    <w:rsid w:val="00AF1840"/>
    <w:rsid w:val="00AF27C0"/>
    <w:rsid w:val="00AF2ABB"/>
    <w:rsid w:val="00AF2C66"/>
    <w:rsid w:val="00AF341C"/>
    <w:rsid w:val="00AF3567"/>
    <w:rsid w:val="00AF3AE8"/>
    <w:rsid w:val="00AF3D1C"/>
    <w:rsid w:val="00AF4136"/>
    <w:rsid w:val="00AF49DC"/>
    <w:rsid w:val="00AF4E2D"/>
    <w:rsid w:val="00AF4EC8"/>
    <w:rsid w:val="00AF54B0"/>
    <w:rsid w:val="00AF5709"/>
    <w:rsid w:val="00AF6101"/>
    <w:rsid w:val="00AF6233"/>
    <w:rsid w:val="00AF63AA"/>
    <w:rsid w:val="00AF69F3"/>
    <w:rsid w:val="00AF6E04"/>
    <w:rsid w:val="00AF715A"/>
    <w:rsid w:val="00AF7616"/>
    <w:rsid w:val="00B00699"/>
    <w:rsid w:val="00B00760"/>
    <w:rsid w:val="00B01519"/>
    <w:rsid w:val="00B01915"/>
    <w:rsid w:val="00B01E5A"/>
    <w:rsid w:val="00B021D6"/>
    <w:rsid w:val="00B025C4"/>
    <w:rsid w:val="00B02ADB"/>
    <w:rsid w:val="00B03B4C"/>
    <w:rsid w:val="00B03C17"/>
    <w:rsid w:val="00B03E73"/>
    <w:rsid w:val="00B04F78"/>
    <w:rsid w:val="00B052EF"/>
    <w:rsid w:val="00B0549F"/>
    <w:rsid w:val="00B05A0E"/>
    <w:rsid w:val="00B05B0E"/>
    <w:rsid w:val="00B05BEB"/>
    <w:rsid w:val="00B05D0F"/>
    <w:rsid w:val="00B05FC4"/>
    <w:rsid w:val="00B0722B"/>
    <w:rsid w:val="00B07315"/>
    <w:rsid w:val="00B0780A"/>
    <w:rsid w:val="00B0786B"/>
    <w:rsid w:val="00B07D3C"/>
    <w:rsid w:val="00B10367"/>
    <w:rsid w:val="00B105F0"/>
    <w:rsid w:val="00B1174A"/>
    <w:rsid w:val="00B11FAE"/>
    <w:rsid w:val="00B124F6"/>
    <w:rsid w:val="00B128C7"/>
    <w:rsid w:val="00B138B3"/>
    <w:rsid w:val="00B13E13"/>
    <w:rsid w:val="00B1490A"/>
    <w:rsid w:val="00B15356"/>
    <w:rsid w:val="00B154D2"/>
    <w:rsid w:val="00B157FC"/>
    <w:rsid w:val="00B15A8E"/>
    <w:rsid w:val="00B160BC"/>
    <w:rsid w:val="00B160F4"/>
    <w:rsid w:val="00B16417"/>
    <w:rsid w:val="00B16ACD"/>
    <w:rsid w:val="00B16B63"/>
    <w:rsid w:val="00B17549"/>
    <w:rsid w:val="00B17826"/>
    <w:rsid w:val="00B17CC3"/>
    <w:rsid w:val="00B210C1"/>
    <w:rsid w:val="00B21BF3"/>
    <w:rsid w:val="00B21C47"/>
    <w:rsid w:val="00B21F42"/>
    <w:rsid w:val="00B22A39"/>
    <w:rsid w:val="00B22A90"/>
    <w:rsid w:val="00B22ABF"/>
    <w:rsid w:val="00B22C01"/>
    <w:rsid w:val="00B233B0"/>
    <w:rsid w:val="00B238D8"/>
    <w:rsid w:val="00B24869"/>
    <w:rsid w:val="00B255D5"/>
    <w:rsid w:val="00B25763"/>
    <w:rsid w:val="00B263B3"/>
    <w:rsid w:val="00B268C1"/>
    <w:rsid w:val="00B26CD6"/>
    <w:rsid w:val="00B26FD4"/>
    <w:rsid w:val="00B26FDD"/>
    <w:rsid w:val="00B2703A"/>
    <w:rsid w:val="00B30801"/>
    <w:rsid w:val="00B31689"/>
    <w:rsid w:val="00B3256F"/>
    <w:rsid w:val="00B32E94"/>
    <w:rsid w:val="00B33378"/>
    <w:rsid w:val="00B33949"/>
    <w:rsid w:val="00B33963"/>
    <w:rsid w:val="00B342E8"/>
    <w:rsid w:val="00B34753"/>
    <w:rsid w:val="00B34C1F"/>
    <w:rsid w:val="00B363BD"/>
    <w:rsid w:val="00B363C6"/>
    <w:rsid w:val="00B36D0C"/>
    <w:rsid w:val="00B3722C"/>
    <w:rsid w:val="00B37A6D"/>
    <w:rsid w:val="00B40DC6"/>
    <w:rsid w:val="00B4189B"/>
    <w:rsid w:val="00B41B2E"/>
    <w:rsid w:val="00B42976"/>
    <w:rsid w:val="00B42CAD"/>
    <w:rsid w:val="00B42D0A"/>
    <w:rsid w:val="00B43475"/>
    <w:rsid w:val="00B434DF"/>
    <w:rsid w:val="00B43746"/>
    <w:rsid w:val="00B441FD"/>
    <w:rsid w:val="00B44717"/>
    <w:rsid w:val="00B452C1"/>
    <w:rsid w:val="00B45796"/>
    <w:rsid w:val="00B46A07"/>
    <w:rsid w:val="00B47320"/>
    <w:rsid w:val="00B47463"/>
    <w:rsid w:val="00B47A97"/>
    <w:rsid w:val="00B502DF"/>
    <w:rsid w:val="00B50356"/>
    <w:rsid w:val="00B5110F"/>
    <w:rsid w:val="00B5128D"/>
    <w:rsid w:val="00B51853"/>
    <w:rsid w:val="00B51F63"/>
    <w:rsid w:val="00B52733"/>
    <w:rsid w:val="00B53603"/>
    <w:rsid w:val="00B53AF5"/>
    <w:rsid w:val="00B5457E"/>
    <w:rsid w:val="00B55455"/>
    <w:rsid w:val="00B5603B"/>
    <w:rsid w:val="00B57347"/>
    <w:rsid w:val="00B5748C"/>
    <w:rsid w:val="00B5768C"/>
    <w:rsid w:val="00B57B4F"/>
    <w:rsid w:val="00B6028E"/>
    <w:rsid w:val="00B60417"/>
    <w:rsid w:val="00B61083"/>
    <w:rsid w:val="00B6210E"/>
    <w:rsid w:val="00B64611"/>
    <w:rsid w:val="00B64A6F"/>
    <w:rsid w:val="00B657F2"/>
    <w:rsid w:val="00B67813"/>
    <w:rsid w:val="00B67D2F"/>
    <w:rsid w:val="00B70426"/>
    <w:rsid w:val="00B70B95"/>
    <w:rsid w:val="00B7122C"/>
    <w:rsid w:val="00B712EB"/>
    <w:rsid w:val="00B719AD"/>
    <w:rsid w:val="00B719FC"/>
    <w:rsid w:val="00B71D54"/>
    <w:rsid w:val="00B71F76"/>
    <w:rsid w:val="00B7224E"/>
    <w:rsid w:val="00B72355"/>
    <w:rsid w:val="00B72777"/>
    <w:rsid w:val="00B72BDB"/>
    <w:rsid w:val="00B72E59"/>
    <w:rsid w:val="00B7312A"/>
    <w:rsid w:val="00B73B47"/>
    <w:rsid w:val="00B73BE9"/>
    <w:rsid w:val="00B7491E"/>
    <w:rsid w:val="00B74AFC"/>
    <w:rsid w:val="00B74E55"/>
    <w:rsid w:val="00B755D2"/>
    <w:rsid w:val="00B75AC8"/>
    <w:rsid w:val="00B75EAD"/>
    <w:rsid w:val="00B76769"/>
    <w:rsid w:val="00B77105"/>
    <w:rsid w:val="00B77180"/>
    <w:rsid w:val="00B80149"/>
    <w:rsid w:val="00B80D06"/>
    <w:rsid w:val="00B8119C"/>
    <w:rsid w:val="00B8155F"/>
    <w:rsid w:val="00B828A5"/>
    <w:rsid w:val="00B82AC7"/>
    <w:rsid w:val="00B83089"/>
    <w:rsid w:val="00B838BC"/>
    <w:rsid w:val="00B83EBC"/>
    <w:rsid w:val="00B8459A"/>
    <w:rsid w:val="00B84DD9"/>
    <w:rsid w:val="00B853EA"/>
    <w:rsid w:val="00B85528"/>
    <w:rsid w:val="00B85763"/>
    <w:rsid w:val="00B85EBB"/>
    <w:rsid w:val="00B87621"/>
    <w:rsid w:val="00B876E7"/>
    <w:rsid w:val="00B90C70"/>
    <w:rsid w:val="00B916E6"/>
    <w:rsid w:val="00B91D74"/>
    <w:rsid w:val="00B928C4"/>
    <w:rsid w:val="00B92BA1"/>
    <w:rsid w:val="00B93A96"/>
    <w:rsid w:val="00B94888"/>
    <w:rsid w:val="00B94A12"/>
    <w:rsid w:val="00B94A75"/>
    <w:rsid w:val="00B95099"/>
    <w:rsid w:val="00B95250"/>
    <w:rsid w:val="00B976D5"/>
    <w:rsid w:val="00B978F6"/>
    <w:rsid w:val="00BA06CD"/>
    <w:rsid w:val="00BA0B21"/>
    <w:rsid w:val="00BA0C38"/>
    <w:rsid w:val="00BA0F8C"/>
    <w:rsid w:val="00BA154C"/>
    <w:rsid w:val="00BA17A5"/>
    <w:rsid w:val="00BA1F23"/>
    <w:rsid w:val="00BA3162"/>
    <w:rsid w:val="00BA337F"/>
    <w:rsid w:val="00BA33D9"/>
    <w:rsid w:val="00BA3EEE"/>
    <w:rsid w:val="00BA4509"/>
    <w:rsid w:val="00BA4EE5"/>
    <w:rsid w:val="00BA56F7"/>
    <w:rsid w:val="00BA59DC"/>
    <w:rsid w:val="00BA666F"/>
    <w:rsid w:val="00BA7689"/>
    <w:rsid w:val="00BB108B"/>
    <w:rsid w:val="00BB1709"/>
    <w:rsid w:val="00BB1A87"/>
    <w:rsid w:val="00BB1B62"/>
    <w:rsid w:val="00BB1E7B"/>
    <w:rsid w:val="00BB2EFE"/>
    <w:rsid w:val="00BB31BC"/>
    <w:rsid w:val="00BB33A5"/>
    <w:rsid w:val="00BB3B88"/>
    <w:rsid w:val="00BB41FC"/>
    <w:rsid w:val="00BB4A8A"/>
    <w:rsid w:val="00BB4B59"/>
    <w:rsid w:val="00BB51D3"/>
    <w:rsid w:val="00BB5219"/>
    <w:rsid w:val="00BB5BA7"/>
    <w:rsid w:val="00BB6DAC"/>
    <w:rsid w:val="00BB7186"/>
    <w:rsid w:val="00BB719F"/>
    <w:rsid w:val="00BB7491"/>
    <w:rsid w:val="00BB7D90"/>
    <w:rsid w:val="00BB7E82"/>
    <w:rsid w:val="00BC051D"/>
    <w:rsid w:val="00BC0714"/>
    <w:rsid w:val="00BC0F81"/>
    <w:rsid w:val="00BC1F5D"/>
    <w:rsid w:val="00BC2BCD"/>
    <w:rsid w:val="00BC3B27"/>
    <w:rsid w:val="00BC3C2A"/>
    <w:rsid w:val="00BC3C4D"/>
    <w:rsid w:val="00BC4901"/>
    <w:rsid w:val="00BC5E95"/>
    <w:rsid w:val="00BC6E56"/>
    <w:rsid w:val="00BC71FC"/>
    <w:rsid w:val="00BC7554"/>
    <w:rsid w:val="00BC7772"/>
    <w:rsid w:val="00BC78DA"/>
    <w:rsid w:val="00BD04F0"/>
    <w:rsid w:val="00BD0D6B"/>
    <w:rsid w:val="00BD128A"/>
    <w:rsid w:val="00BD2219"/>
    <w:rsid w:val="00BD2383"/>
    <w:rsid w:val="00BD382A"/>
    <w:rsid w:val="00BD38A1"/>
    <w:rsid w:val="00BD4059"/>
    <w:rsid w:val="00BD4D7B"/>
    <w:rsid w:val="00BD5137"/>
    <w:rsid w:val="00BD5A36"/>
    <w:rsid w:val="00BD5C78"/>
    <w:rsid w:val="00BD6064"/>
    <w:rsid w:val="00BD6669"/>
    <w:rsid w:val="00BD6CE5"/>
    <w:rsid w:val="00BD6F45"/>
    <w:rsid w:val="00BD6F87"/>
    <w:rsid w:val="00BD799C"/>
    <w:rsid w:val="00BD79B4"/>
    <w:rsid w:val="00BE002F"/>
    <w:rsid w:val="00BE0D8A"/>
    <w:rsid w:val="00BE0DFD"/>
    <w:rsid w:val="00BE10F2"/>
    <w:rsid w:val="00BE161C"/>
    <w:rsid w:val="00BE223F"/>
    <w:rsid w:val="00BE2260"/>
    <w:rsid w:val="00BE271E"/>
    <w:rsid w:val="00BE2814"/>
    <w:rsid w:val="00BE2E9F"/>
    <w:rsid w:val="00BE2F87"/>
    <w:rsid w:val="00BE36F8"/>
    <w:rsid w:val="00BE6CA7"/>
    <w:rsid w:val="00BF0DB6"/>
    <w:rsid w:val="00BF13A0"/>
    <w:rsid w:val="00BF1C18"/>
    <w:rsid w:val="00BF22A0"/>
    <w:rsid w:val="00BF312E"/>
    <w:rsid w:val="00BF34E5"/>
    <w:rsid w:val="00BF42E2"/>
    <w:rsid w:val="00BF44AB"/>
    <w:rsid w:val="00BF4D08"/>
    <w:rsid w:val="00BF6C1D"/>
    <w:rsid w:val="00BF6D32"/>
    <w:rsid w:val="00BF71B9"/>
    <w:rsid w:val="00BF7AF4"/>
    <w:rsid w:val="00C00CCB"/>
    <w:rsid w:val="00C012BC"/>
    <w:rsid w:val="00C01796"/>
    <w:rsid w:val="00C025DB"/>
    <w:rsid w:val="00C02F7B"/>
    <w:rsid w:val="00C03AE1"/>
    <w:rsid w:val="00C03B85"/>
    <w:rsid w:val="00C03C69"/>
    <w:rsid w:val="00C0467B"/>
    <w:rsid w:val="00C04797"/>
    <w:rsid w:val="00C04B6C"/>
    <w:rsid w:val="00C0556C"/>
    <w:rsid w:val="00C05AA8"/>
    <w:rsid w:val="00C0673D"/>
    <w:rsid w:val="00C075AE"/>
    <w:rsid w:val="00C07C9F"/>
    <w:rsid w:val="00C104B3"/>
    <w:rsid w:val="00C10D17"/>
    <w:rsid w:val="00C114AC"/>
    <w:rsid w:val="00C1191C"/>
    <w:rsid w:val="00C14BA8"/>
    <w:rsid w:val="00C15015"/>
    <w:rsid w:val="00C15646"/>
    <w:rsid w:val="00C15946"/>
    <w:rsid w:val="00C15D1C"/>
    <w:rsid w:val="00C1611F"/>
    <w:rsid w:val="00C174AE"/>
    <w:rsid w:val="00C17853"/>
    <w:rsid w:val="00C17BBF"/>
    <w:rsid w:val="00C20424"/>
    <w:rsid w:val="00C209B7"/>
    <w:rsid w:val="00C20B1B"/>
    <w:rsid w:val="00C20F33"/>
    <w:rsid w:val="00C21768"/>
    <w:rsid w:val="00C223A4"/>
    <w:rsid w:val="00C22403"/>
    <w:rsid w:val="00C24832"/>
    <w:rsid w:val="00C2661A"/>
    <w:rsid w:val="00C26686"/>
    <w:rsid w:val="00C26A38"/>
    <w:rsid w:val="00C2732E"/>
    <w:rsid w:val="00C3015D"/>
    <w:rsid w:val="00C30350"/>
    <w:rsid w:val="00C304E8"/>
    <w:rsid w:val="00C318B6"/>
    <w:rsid w:val="00C31EBD"/>
    <w:rsid w:val="00C3268C"/>
    <w:rsid w:val="00C32824"/>
    <w:rsid w:val="00C3394E"/>
    <w:rsid w:val="00C341C2"/>
    <w:rsid w:val="00C34906"/>
    <w:rsid w:val="00C34DBB"/>
    <w:rsid w:val="00C3501E"/>
    <w:rsid w:val="00C35517"/>
    <w:rsid w:val="00C355FF"/>
    <w:rsid w:val="00C3563C"/>
    <w:rsid w:val="00C361C5"/>
    <w:rsid w:val="00C367DD"/>
    <w:rsid w:val="00C379AE"/>
    <w:rsid w:val="00C37CF4"/>
    <w:rsid w:val="00C37F99"/>
    <w:rsid w:val="00C4065F"/>
    <w:rsid w:val="00C40EEF"/>
    <w:rsid w:val="00C44529"/>
    <w:rsid w:val="00C45133"/>
    <w:rsid w:val="00C460BA"/>
    <w:rsid w:val="00C46650"/>
    <w:rsid w:val="00C466B2"/>
    <w:rsid w:val="00C46818"/>
    <w:rsid w:val="00C468BF"/>
    <w:rsid w:val="00C47187"/>
    <w:rsid w:val="00C4778E"/>
    <w:rsid w:val="00C47A39"/>
    <w:rsid w:val="00C50AEE"/>
    <w:rsid w:val="00C50B35"/>
    <w:rsid w:val="00C50BBE"/>
    <w:rsid w:val="00C50FA2"/>
    <w:rsid w:val="00C51657"/>
    <w:rsid w:val="00C51A5D"/>
    <w:rsid w:val="00C52181"/>
    <w:rsid w:val="00C52AFB"/>
    <w:rsid w:val="00C52C73"/>
    <w:rsid w:val="00C53313"/>
    <w:rsid w:val="00C5339C"/>
    <w:rsid w:val="00C54550"/>
    <w:rsid w:val="00C54964"/>
    <w:rsid w:val="00C54E31"/>
    <w:rsid w:val="00C54EFC"/>
    <w:rsid w:val="00C55043"/>
    <w:rsid w:val="00C552DE"/>
    <w:rsid w:val="00C553BF"/>
    <w:rsid w:val="00C5572D"/>
    <w:rsid w:val="00C56324"/>
    <w:rsid w:val="00C5640A"/>
    <w:rsid w:val="00C56838"/>
    <w:rsid w:val="00C5703D"/>
    <w:rsid w:val="00C60192"/>
    <w:rsid w:val="00C609AA"/>
    <w:rsid w:val="00C60B60"/>
    <w:rsid w:val="00C60D82"/>
    <w:rsid w:val="00C619B9"/>
    <w:rsid w:val="00C62618"/>
    <w:rsid w:val="00C62835"/>
    <w:rsid w:val="00C64325"/>
    <w:rsid w:val="00C654E3"/>
    <w:rsid w:val="00C65A3E"/>
    <w:rsid w:val="00C66D2E"/>
    <w:rsid w:val="00C67CC9"/>
    <w:rsid w:val="00C70978"/>
    <w:rsid w:val="00C71435"/>
    <w:rsid w:val="00C7143B"/>
    <w:rsid w:val="00C71E00"/>
    <w:rsid w:val="00C71ECA"/>
    <w:rsid w:val="00C72E08"/>
    <w:rsid w:val="00C73229"/>
    <w:rsid w:val="00C73325"/>
    <w:rsid w:val="00C73C29"/>
    <w:rsid w:val="00C73D82"/>
    <w:rsid w:val="00C74494"/>
    <w:rsid w:val="00C76768"/>
    <w:rsid w:val="00C76B3E"/>
    <w:rsid w:val="00C77180"/>
    <w:rsid w:val="00C774E4"/>
    <w:rsid w:val="00C77D70"/>
    <w:rsid w:val="00C8007D"/>
    <w:rsid w:val="00C80176"/>
    <w:rsid w:val="00C801CE"/>
    <w:rsid w:val="00C80EC4"/>
    <w:rsid w:val="00C81617"/>
    <w:rsid w:val="00C821C8"/>
    <w:rsid w:val="00C835A4"/>
    <w:rsid w:val="00C841F8"/>
    <w:rsid w:val="00C845C4"/>
    <w:rsid w:val="00C84884"/>
    <w:rsid w:val="00C84F8C"/>
    <w:rsid w:val="00C85169"/>
    <w:rsid w:val="00C85179"/>
    <w:rsid w:val="00C85479"/>
    <w:rsid w:val="00C85906"/>
    <w:rsid w:val="00C859B4"/>
    <w:rsid w:val="00C85DED"/>
    <w:rsid w:val="00C87CBD"/>
    <w:rsid w:val="00C87DDC"/>
    <w:rsid w:val="00C87E77"/>
    <w:rsid w:val="00C87F05"/>
    <w:rsid w:val="00C912D5"/>
    <w:rsid w:val="00C92D4C"/>
    <w:rsid w:val="00C93012"/>
    <w:rsid w:val="00C93380"/>
    <w:rsid w:val="00C934FB"/>
    <w:rsid w:val="00C9399E"/>
    <w:rsid w:val="00C94297"/>
    <w:rsid w:val="00C942B5"/>
    <w:rsid w:val="00C9444D"/>
    <w:rsid w:val="00C94592"/>
    <w:rsid w:val="00C94903"/>
    <w:rsid w:val="00C94FBC"/>
    <w:rsid w:val="00C951F7"/>
    <w:rsid w:val="00C962F4"/>
    <w:rsid w:val="00C96514"/>
    <w:rsid w:val="00C96619"/>
    <w:rsid w:val="00C96745"/>
    <w:rsid w:val="00C97223"/>
    <w:rsid w:val="00C97573"/>
    <w:rsid w:val="00C97FDA"/>
    <w:rsid w:val="00CA08D6"/>
    <w:rsid w:val="00CA1648"/>
    <w:rsid w:val="00CA1F06"/>
    <w:rsid w:val="00CA2298"/>
    <w:rsid w:val="00CA2B0C"/>
    <w:rsid w:val="00CA3448"/>
    <w:rsid w:val="00CA44B4"/>
    <w:rsid w:val="00CA4CAD"/>
    <w:rsid w:val="00CA6D8D"/>
    <w:rsid w:val="00CA6E82"/>
    <w:rsid w:val="00CA72F8"/>
    <w:rsid w:val="00CA73F4"/>
    <w:rsid w:val="00CB0350"/>
    <w:rsid w:val="00CB0C50"/>
    <w:rsid w:val="00CB1C56"/>
    <w:rsid w:val="00CB280B"/>
    <w:rsid w:val="00CB2EEC"/>
    <w:rsid w:val="00CB3485"/>
    <w:rsid w:val="00CB3AEB"/>
    <w:rsid w:val="00CB3E55"/>
    <w:rsid w:val="00CB48E8"/>
    <w:rsid w:val="00CB50FA"/>
    <w:rsid w:val="00CB5A0E"/>
    <w:rsid w:val="00CB5EBD"/>
    <w:rsid w:val="00CB6422"/>
    <w:rsid w:val="00CB652A"/>
    <w:rsid w:val="00CB709E"/>
    <w:rsid w:val="00CB7749"/>
    <w:rsid w:val="00CC14D5"/>
    <w:rsid w:val="00CC23B0"/>
    <w:rsid w:val="00CC26B8"/>
    <w:rsid w:val="00CC2BD9"/>
    <w:rsid w:val="00CC3619"/>
    <w:rsid w:val="00CC3B93"/>
    <w:rsid w:val="00CC3BCD"/>
    <w:rsid w:val="00CC3F25"/>
    <w:rsid w:val="00CC464F"/>
    <w:rsid w:val="00CC5172"/>
    <w:rsid w:val="00CC54C5"/>
    <w:rsid w:val="00CC5640"/>
    <w:rsid w:val="00CC5819"/>
    <w:rsid w:val="00CC6131"/>
    <w:rsid w:val="00CC62BB"/>
    <w:rsid w:val="00CC62FB"/>
    <w:rsid w:val="00CC75E3"/>
    <w:rsid w:val="00CC78A8"/>
    <w:rsid w:val="00CC7EDA"/>
    <w:rsid w:val="00CC7EF8"/>
    <w:rsid w:val="00CC7F73"/>
    <w:rsid w:val="00CD0CDE"/>
    <w:rsid w:val="00CD0E66"/>
    <w:rsid w:val="00CD1326"/>
    <w:rsid w:val="00CD15AC"/>
    <w:rsid w:val="00CD15E5"/>
    <w:rsid w:val="00CD1D4A"/>
    <w:rsid w:val="00CD2961"/>
    <w:rsid w:val="00CD385A"/>
    <w:rsid w:val="00CD4538"/>
    <w:rsid w:val="00CD5401"/>
    <w:rsid w:val="00CD54B8"/>
    <w:rsid w:val="00CD632C"/>
    <w:rsid w:val="00CD6BEA"/>
    <w:rsid w:val="00CD6DDD"/>
    <w:rsid w:val="00CD7409"/>
    <w:rsid w:val="00CD78A2"/>
    <w:rsid w:val="00CE0B3C"/>
    <w:rsid w:val="00CE0D4A"/>
    <w:rsid w:val="00CE1488"/>
    <w:rsid w:val="00CE1878"/>
    <w:rsid w:val="00CE1B5E"/>
    <w:rsid w:val="00CE2371"/>
    <w:rsid w:val="00CE2715"/>
    <w:rsid w:val="00CE2C52"/>
    <w:rsid w:val="00CE36B5"/>
    <w:rsid w:val="00CE36F0"/>
    <w:rsid w:val="00CE462D"/>
    <w:rsid w:val="00CE4B03"/>
    <w:rsid w:val="00CE4DFB"/>
    <w:rsid w:val="00CE50C9"/>
    <w:rsid w:val="00CE58EB"/>
    <w:rsid w:val="00CE64C3"/>
    <w:rsid w:val="00CE7307"/>
    <w:rsid w:val="00CE76BC"/>
    <w:rsid w:val="00CF0171"/>
    <w:rsid w:val="00CF050E"/>
    <w:rsid w:val="00CF183F"/>
    <w:rsid w:val="00CF2599"/>
    <w:rsid w:val="00CF29F8"/>
    <w:rsid w:val="00CF3498"/>
    <w:rsid w:val="00CF3AD6"/>
    <w:rsid w:val="00CF4FE4"/>
    <w:rsid w:val="00CF5959"/>
    <w:rsid w:val="00CF59A2"/>
    <w:rsid w:val="00CF5F2F"/>
    <w:rsid w:val="00CF6007"/>
    <w:rsid w:val="00CF6362"/>
    <w:rsid w:val="00CF691B"/>
    <w:rsid w:val="00CF6E85"/>
    <w:rsid w:val="00CF7233"/>
    <w:rsid w:val="00D00E47"/>
    <w:rsid w:val="00D01274"/>
    <w:rsid w:val="00D0139E"/>
    <w:rsid w:val="00D01667"/>
    <w:rsid w:val="00D01C90"/>
    <w:rsid w:val="00D01DCA"/>
    <w:rsid w:val="00D0226F"/>
    <w:rsid w:val="00D02743"/>
    <w:rsid w:val="00D03556"/>
    <w:rsid w:val="00D03A2D"/>
    <w:rsid w:val="00D03F24"/>
    <w:rsid w:val="00D047C0"/>
    <w:rsid w:val="00D0758F"/>
    <w:rsid w:val="00D103DD"/>
    <w:rsid w:val="00D111D9"/>
    <w:rsid w:val="00D11345"/>
    <w:rsid w:val="00D116B6"/>
    <w:rsid w:val="00D13237"/>
    <w:rsid w:val="00D13524"/>
    <w:rsid w:val="00D13DF2"/>
    <w:rsid w:val="00D1431A"/>
    <w:rsid w:val="00D143AE"/>
    <w:rsid w:val="00D14725"/>
    <w:rsid w:val="00D1503B"/>
    <w:rsid w:val="00D1536E"/>
    <w:rsid w:val="00D15493"/>
    <w:rsid w:val="00D1565F"/>
    <w:rsid w:val="00D1638C"/>
    <w:rsid w:val="00D16C30"/>
    <w:rsid w:val="00D16E6B"/>
    <w:rsid w:val="00D173AC"/>
    <w:rsid w:val="00D17653"/>
    <w:rsid w:val="00D204E3"/>
    <w:rsid w:val="00D20D00"/>
    <w:rsid w:val="00D20FB6"/>
    <w:rsid w:val="00D2189A"/>
    <w:rsid w:val="00D21A89"/>
    <w:rsid w:val="00D21AA1"/>
    <w:rsid w:val="00D21C50"/>
    <w:rsid w:val="00D21C9F"/>
    <w:rsid w:val="00D224ED"/>
    <w:rsid w:val="00D22851"/>
    <w:rsid w:val="00D22D7D"/>
    <w:rsid w:val="00D234A4"/>
    <w:rsid w:val="00D23C49"/>
    <w:rsid w:val="00D23DB7"/>
    <w:rsid w:val="00D23EC7"/>
    <w:rsid w:val="00D24DC1"/>
    <w:rsid w:val="00D2538F"/>
    <w:rsid w:val="00D263D3"/>
    <w:rsid w:val="00D26ABE"/>
    <w:rsid w:val="00D26B0F"/>
    <w:rsid w:val="00D275CF"/>
    <w:rsid w:val="00D27FF4"/>
    <w:rsid w:val="00D3004B"/>
    <w:rsid w:val="00D30381"/>
    <w:rsid w:val="00D3044E"/>
    <w:rsid w:val="00D30A1F"/>
    <w:rsid w:val="00D316F8"/>
    <w:rsid w:val="00D32AC4"/>
    <w:rsid w:val="00D3317D"/>
    <w:rsid w:val="00D33883"/>
    <w:rsid w:val="00D33910"/>
    <w:rsid w:val="00D33D57"/>
    <w:rsid w:val="00D34C90"/>
    <w:rsid w:val="00D35073"/>
    <w:rsid w:val="00D351E0"/>
    <w:rsid w:val="00D352BA"/>
    <w:rsid w:val="00D35AF6"/>
    <w:rsid w:val="00D361AD"/>
    <w:rsid w:val="00D364D6"/>
    <w:rsid w:val="00D36639"/>
    <w:rsid w:val="00D374B4"/>
    <w:rsid w:val="00D37791"/>
    <w:rsid w:val="00D402DF"/>
    <w:rsid w:val="00D42754"/>
    <w:rsid w:val="00D4283B"/>
    <w:rsid w:val="00D433B0"/>
    <w:rsid w:val="00D4367A"/>
    <w:rsid w:val="00D43F92"/>
    <w:rsid w:val="00D44740"/>
    <w:rsid w:val="00D44A74"/>
    <w:rsid w:val="00D44F26"/>
    <w:rsid w:val="00D45743"/>
    <w:rsid w:val="00D45E6B"/>
    <w:rsid w:val="00D46105"/>
    <w:rsid w:val="00D46535"/>
    <w:rsid w:val="00D466FF"/>
    <w:rsid w:val="00D47BA4"/>
    <w:rsid w:val="00D47D06"/>
    <w:rsid w:val="00D47EEF"/>
    <w:rsid w:val="00D47F86"/>
    <w:rsid w:val="00D508BB"/>
    <w:rsid w:val="00D50BC4"/>
    <w:rsid w:val="00D50ED7"/>
    <w:rsid w:val="00D5119E"/>
    <w:rsid w:val="00D51D69"/>
    <w:rsid w:val="00D51EF0"/>
    <w:rsid w:val="00D51FCD"/>
    <w:rsid w:val="00D52839"/>
    <w:rsid w:val="00D52B5E"/>
    <w:rsid w:val="00D52ECC"/>
    <w:rsid w:val="00D5323D"/>
    <w:rsid w:val="00D53529"/>
    <w:rsid w:val="00D54981"/>
    <w:rsid w:val="00D54E9E"/>
    <w:rsid w:val="00D552C2"/>
    <w:rsid w:val="00D553AC"/>
    <w:rsid w:val="00D55F04"/>
    <w:rsid w:val="00D560E1"/>
    <w:rsid w:val="00D56B7B"/>
    <w:rsid w:val="00D56DAE"/>
    <w:rsid w:val="00D572F0"/>
    <w:rsid w:val="00D5737A"/>
    <w:rsid w:val="00D610D6"/>
    <w:rsid w:val="00D61BBD"/>
    <w:rsid w:val="00D62B4A"/>
    <w:rsid w:val="00D62C5A"/>
    <w:rsid w:val="00D639E9"/>
    <w:rsid w:val="00D63B1B"/>
    <w:rsid w:val="00D64216"/>
    <w:rsid w:val="00D64401"/>
    <w:rsid w:val="00D649C5"/>
    <w:rsid w:val="00D65690"/>
    <w:rsid w:val="00D6578D"/>
    <w:rsid w:val="00D65A05"/>
    <w:rsid w:val="00D65D4E"/>
    <w:rsid w:val="00D66094"/>
    <w:rsid w:val="00D6698F"/>
    <w:rsid w:val="00D66A4C"/>
    <w:rsid w:val="00D66C73"/>
    <w:rsid w:val="00D675FF"/>
    <w:rsid w:val="00D6767E"/>
    <w:rsid w:val="00D67B6C"/>
    <w:rsid w:val="00D725C4"/>
    <w:rsid w:val="00D72B86"/>
    <w:rsid w:val="00D72DFD"/>
    <w:rsid w:val="00D73B2C"/>
    <w:rsid w:val="00D73C26"/>
    <w:rsid w:val="00D74217"/>
    <w:rsid w:val="00D7537D"/>
    <w:rsid w:val="00D753CC"/>
    <w:rsid w:val="00D7598D"/>
    <w:rsid w:val="00D75E3B"/>
    <w:rsid w:val="00D76C36"/>
    <w:rsid w:val="00D76F98"/>
    <w:rsid w:val="00D7713B"/>
    <w:rsid w:val="00D803BE"/>
    <w:rsid w:val="00D80ABB"/>
    <w:rsid w:val="00D8105C"/>
    <w:rsid w:val="00D81085"/>
    <w:rsid w:val="00D81BC9"/>
    <w:rsid w:val="00D82085"/>
    <w:rsid w:val="00D8274D"/>
    <w:rsid w:val="00D82C02"/>
    <w:rsid w:val="00D83791"/>
    <w:rsid w:val="00D838F5"/>
    <w:rsid w:val="00D84A51"/>
    <w:rsid w:val="00D85005"/>
    <w:rsid w:val="00D85999"/>
    <w:rsid w:val="00D8620D"/>
    <w:rsid w:val="00D86910"/>
    <w:rsid w:val="00D87D5E"/>
    <w:rsid w:val="00D90B5F"/>
    <w:rsid w:val="00D90C7B"/>
    <w:rsid w:val="00D90FFA"/>
    <w:rsid w:val="00D9104B"/>
    <w:rsid w:val="00D9129C"/>
    <w:rsid w:val="00D915A3"/>
    <w:rsid w:val="00D916A8"/>
    <w:rsid w:val="00D9181A"/>
    <w:rsid w:val="00D91C9F"/>
    <w:rsid w:val="00D91DD1"/>
    <w:rsid w:val="00D930E7"/>
    <w:rsid w:val="00D93D08"/>
    <w:rsid w:val="00D9506B"/>
    <w:rsid w:val="00D95101"/>
    <w:rsid w:val="00D967B1"/>
    <w:rsid w:val="00D97292"/>
    <w:rsid w:val="00D978D7"/>
    <w:rsid w:val="00D97AE8"/>
    <w:rsid w:val="00DA00CA"/>
    <w:rsid w:val="00DA0D04"/>
    <w:rsid w:val="00DA11CA"/>
    <w:rsid w:val="00DA165B"/>
    <w:rsid w:val="00DA1C1B"/>
    <w:rsid w:val="00DA1E38"/>
    <w:rsid w:val="00DA22C9"/>
    <w:rsid w:val="00DA2306"/>
    <w:rsid w:val="00DA2670"/>
    <w:rsid w:val="00DA2C4D"/>
    <w:rsid w:val="00DA2D58"/>
    <w:rsid w:val="00DA2E82"/>
    <w:rsid w:val="00DA3299"/>
    <w:rsid w:val="00DA483F"/>
    <w:rsid w:val="00DA53A4"/>
    <w:rsid w:val="00DA6D24"/>
    <w:rsid w:val="00DA734A"/>
    <w:rsid w:val="00DA74AA"/>
    <w:rsid w:val="00DA7B88"/>
    <w:rsid w:val="00DA7C83"/>
    <w:rsid w:val="00DB0098"/>
    <w:rsid w:val="00DB083D"/>
    <w:rsid w:val="00DB0D7E"/>
    <w:rsid w:val="00DB1027"/>
    <w:rsid w:val="00DB1505"/>
    <w:rsid w:val="00DB25D4"/>
    <w:rsid w:val="00DB2640"/>
    <w:rsid w:val="00DB280B"/>
    <w:rsid w:val="00DB2B98"/>
    <w:rsid w:val="00DB2BA7"/>
    <w:rsid w:val="00DB2D12"/>
    <w:rsid w:val="00DB65D9"/>
    <w:rsid w:val="00DB756A"/>
    <w:rsid w:val="00DB7676"/>
    <w:rsid w:val="00DB7958"/>
    <w:rsid w:val="00DB7B04"/>
    <w:rsid w:val="00DB7B19"/>
    <w:rsid w:val="00DB7C79"/>
    <w:rsid w:val="00DB7CDA"/>
    <w:rsid w:val="00DC0490"/>
    <w:rsid w:val="00DC0DE3"/>
    <w:rsid w:val="00DC112C"/>
    <w:rsid w:val="00DC1D39"/>
    <w:rsid w:val="00DC2E47"/>
    <w:rsid w:val="00DC365B"/>
    <w:rsid w:val="00DC4175"/>
    <w:rsid w:val="00DC4775"/>
    <w:rsid w:val="00DC4BCC"/>
    <w:rsid w:val="00DC524F"/>
    <w:rsid w:val="00DC5317"/>
    <w:rsid w:val="00DC5ACC"/>
    <w:rsid w:val="00DC7130"/>
    <w:rsid w:val="00DC75A8"/>
    <w:rsid w:val="00DC75C4"/>
    <w:rsid w:val="00DC7B25"/>
    <w:rsid w:val="00DD09ED"/>
    <w:rsid w:val="00DD0D30"/>
    <w:rsid w:val="00DD1A81"/>
    <w:rsid w:val="00DD22BA"/>
    <w:rsid w:val="00DD22BD"/>
    <w:rsid w:val="00DD2498"/>
    <w:rsid w:val="00DD2C06"/>
    <w:rsid w:val="00DD2FC9"/>
    <w:rsid w:val="00DD3201"/>
    <w:rsid w:val="00DD387C"/>
    <w:rsid w:val="00DD3895"/>
    <w:rsid w:val="00DD3A32"/>
    <w:rsid w:val="00DD4841"/>
    <w:rsid w:val="00DD59FC"/>
    <w:rsid w:val="00DD5B0E"/>
    <w:rsid w:val="00DD5F4C"/>
    <w:rsid w:val="00DD6B0D"/>
    <w:rsid w:val="00DD6C96"/>
    <w:rsid w:val="00DD71E9"/>
    <w:rsid w:val="00DD750D"/>
    <w:rsid w:val="00DD7C19"/>
    <w:rsid w:val="00DD7FE3"/>
    <w:rsid w:val="00DE0481"/>
    <w:rsid w:val="00DE0741"/>
    <w:rsid w:val="00DE090B"/>
    <w:rsid w:val="00DE1028"/>
    <w:rsid w:val="00DE1115"/>
    <w:rsid w:val="00DE1384"/>
    <w:rsid w:val="00DE1399"/>
    <w:rsid w:val="00DE13D4"/>
    <w:rsid w:val="00DE140A"/>
    <w:rsid w:val="00DE1B5E"/>
    <w:rsid w:val="00DE1D2A"/>
    <w:rsid w:val="00DE2555"/>
    <w:rsid w:val="00DE2910"/>
    <w:rsid w:val="00DE32AF"/>
    <w:rsid w:val="00DE4199"/>
    <w:rsid w:val="00DE43F9"/>
    <w:rsid w:val="00DE447A"/>
    <w:rsid w:val="00DE4A15"/>
    <w:rsid w:val="00DE599D"/>
    <w:rsid w:val="00DE5C54"/>
    <w:rsid w:val="00DE60E4"/>
    <w:rsid w:val="00DE6368"/>
    <w:rsid w:val="00DE642C"/>
    <w:rsid w:val="00DE6583"/>
    <w:rsid w:val="00DE7391"/>
    <w:rsid w:val="00DE7652"/>
    <w:rsid w:val="00DE784B"/>
    <w:rsid w:val="00DF02C2"/>
    <w:rsid w:val="00DF08CB"/>
    <w:rsid w:val="00DF1CC3"/>
    <w:rsid w:val="00DF222F"/>
    <w:rsid w:val="00DF2511"/>
    <w:rsid w:val="00DF2A7D"/>
    <w:rsid w:val="00DF2C4B"/>
    <w:rsid w:val="00DF3254"/>
    <w:rsid w:val="00DF3A09"/>
    <w:rsid w:val="00DF3E1D"/>
    <w:rsid w:val="00DF456E"/>
    <w:rsid w:val="00DF4856"/>
    <w:rsid w:val="00DF4F7C"/>
    <w:rsid w:val="00DF5221"/>
    <w:rsid w:val="00DF5983"/>
    <w:rsid w:val="00DF5AD5"/>
    <w:rsid w:val="00DF5BAF"/>
    <w:rsid w:val="00DF5CBF"/>
    <w:rsid w:val="00DF6103"/>
    <w:rsid w:val="00DF6421"/>
    <w:rsid w:val="00DF667A"/>
    <w:rsid w:val="00DF78FC"/>
    <w:rsid w:val="00DF799B"/>
    <w:rsid w:val="00DF7E96"/>
    <w:rsid w:val="00E01B07"/>
    <w:rsid w:val="00E01EA5"/>
    <w:rsid w:val="00E01EF3"/>
    <w:rsid w:val="00E020A8"/>
    <w:rsid w:val="00E02596"/>
    <w:rsid w:val="00E02F89"/>
    <w:rsid w:val="00E033DB"/>
    <w:rsid w:val="00E04522"/>
    <w:rsid w:val="00E0465D"/>
    <w:rsid w:val="00E047E3"/>
    <w:rsid w:val="00E04DA7"/>
    <w:rsid w:val="00E0556E"/>
    <w:rsid w:val="00E0641E"/>
    <w:rsid w:val="00E06718"/>
    <w:rsid w:val="00E06D3A"/>
    <w:rsid w:val="00E076A6"/>
    <w:rsid w:val="00E07751"/>
    <w:rsid w:val="00E079A3"/>
    <w:rsid w:val="00E10303"/>
    <w:rsid w:val="00E10BB6"/>
    <w:rsid w:val="00E10E7A"/>
    <w:rsid w:val="00E1224D"/>
    <w:rsid w:val="00E124A0"/>
    <w:rsid w:val="00E1276B"/>
    <w:rsid w:val="00E12AAC"/>
    <w:rsid w:val="00E12FF2"/>
    <w:rsid w:val="00E13ACA"/>
    <w:rsid w:val="00E13FFF"/>
    <w:rsid w:val="00E14009"/>
    <w:rsid w:val="00E14110"/>
    <w:rsid w:val="00E14228"/>
    <w:rsid w:val="00E14305"/>
    <w:rsid w:val="00E147ED"/>
    <w:rsid w:val="00E1554D"/>
    <w:rsid w:val="00E15692"/>
    <w:rsid w:val="00E15869"/>
    <w:rsid w:val="00E15EE5"/>
    <w:rsid w:val="00E1714F"/>
    <w:rsid w:val="00E17272"/>
    <w:rsid w:val="00E17450"/>
    <w:rsid w:val="00E206B4"/>
    <w:rsid w:val="00E207D7"/>
    <w:rsid w:val="00E209D8"/>
    <w:rsid w:val="00E2206D"/>
    <w:rsid w:val="00E230A5"/>
    <w:rsid w:val="00E238DC"/>
    <w:rsid w:val="00E23C25"/>
    <w:rsid w:val="00E243A6"/>
    <w:rsid w:val="00E247E0"/>
    <w:rsid w:val="00E249A5"/>
    <w:rsid w:val="00E24CA0"/>
    <w:rsid w:val="00E25CCC"/>
    <w:rsid w:val="00E269C1"/>
    <w:rsid w:val="00E26E2D"/>
    <w:rsid w:val="00E27D10"/>
    <w:rsid w:val="00E304E0"/>
    <w:rsid w:val="00E30525"/>
    <w:rsid w:val="00E30DA2"/>
    <w:rsid w:val="00E314B2"/>
    <w:rsid w:val="00E314B3"/>
    <w:rsid w:val="00E31BB9"/>
    <w:rsid w:val="00E3225A"/>
    <w:rsid w:val="00E33463"/>
    <w:rsid w:val="00E335B6"/>
    <w:rsid w:val="00E348F0"/>
    <w:rsid w:val="00E34C53"/>
    <w:rsid w:val="00E364E5"/>
    <w:rsid w:val="00E3749D"/>
    <w:rsid w:val="00E37C21"/>
    <w:rsid w:val="00E37F00"/>
    <w:rsid w:val="00E40247"/>
    <w:rsid w:val="00E4051E"/>
    <w:rsid w:val="00E40CF5"/>
    <w:rsid w:val="00E41232"/>
    <w:rsid w:val="00E417F7"/>
    <w:rsid w:val="00E41EA6"/>
    <w:rsid w:val="00E42059"/>
    <w:rsid w:val="00E42299"/>
    <w:rsid w:val="00E42307"/>
    <w:rsid w:val="00E42757"/>
    <w:rsid w:val="00E42927"/>
    <w:rsid w:val="00E42B31"/>
    <w:rsid w:val="00E42BF7"/>
    <w:rsid w:val="00E430B6"/>
    <w:rsid w:val="00E430F9"/>
    <w:rsid w:val="00E434E4"/>
    <w:rsid w:val="00E436B5"/>
    <w:rsid w:val="00E4397A"/>
    <w:rsid w:val="00E44044"/>
    <w:rsid w:val="00E44C19"/>
    <w:rsid w:val="00E455D7"/>
    <w:rsid w:val="00E4694E"/>
    <w:rsid w:val="00E469C2"/>
    <w:rsid w:val="00E47B6A"/>
    <w:rsid w:val="00E50288"/>
    <w:rsid w:val="00E5140E"/>
    <w:rsid w:val="00E5199D"/>
    <w:rsid w:val="00E51E8C"/>
    <w:rsid w:val="00E526BD"/>
    <w:rsid w:val="00E52FCC"/>
    <w:rsid w:val="00E5333D"/>
    <w:rsid w:val="00E533BC"/>
    <w:rsid w:val="00E53822"/>
    <w:rsid w:val="00E5382D"/>
    <w:rsid w:val="00E5494D"/>
    <w:rsid w:val="00E54AAE"/>
    <w:rsid w:val="00E54AE9"/>
    <w:rsid w:val="00E54D8B"/>
    <w:rsid w:val="00E54FD1"/>
    <w:rsid w:val="00E569FF"/>
    <w:rsid w:val="00E573D8"/>
    <w:rsid w:val="00E575A8"/>
    <w:rsid w:val="00E57696"/>
    <w:rsid w:val="00E57977"/>
    <w:rsid w:val="00E57EDD"/>
    <w:rsid w:val="00E601EB"/>
    <w:rsid w:val="00E605F5"/>
    <w:rsid w:val="00E606AD"/>
    <w:rsid w:val="00E611B0"/>
    <w:rsid w:val="00E6124E"/>
    <w:rsid w:val="00E6131D"/>
    <w:rsid w:val="00E617B0"/>
    <w:rsid w:val="00E624E2"/>
    <w:rsid w:val="00E6287E"/>
    <w:rsid w:val="00E638D7"/>
    <w:rsid w:val="00E649DC"/>
    <w:rsid w:val="00E64ECB"/>
    <w:rsid w:val="00E64F20"/>
    <w:rsid w:val="00E65A60"/>
    <w:rsid w:val="00E663A0"/>
    <w:rsid w:val="00E66443"/>
    <w:rsid w:val="00E6654E"/>
    <w:rsid w:val="00E673BF"/>
    <w:rsid w:val="00E67D9B"/>
    <w:rsid w:val="00E70A6E"/>
    <w:rsid w:val="00E70B1C"/>
    <w:rsid w:val="00E70B78"/>
    <w:rsid w:val="00E71136"/>
    <w:rsid w:val="00E715B6"/>
    <w:rsid w:val="00E71A92"/>
    <w:rsid w:val="00E72C73"/>
    <w:rsid w:val="00E7514A"/>
    <w:rsid w:val="00E757F1"/>
    <w:rsid w:val="00E75BEA"/>
    <w:rsid w:val="00E75E86"/>
    <w:rsid w:val="00E76447"/>
    <w:rsid w:val="00E76C77"/>
    <w:rsid w:val="00E77A1C"/>
    <w:rsid w:val="00E80D01"/>
    <w:rsid w:val="00E811BB"/>
    <w:rsid w:val="00E82364"/>
    <w:rsid w:val="00E82CB4"/>
    <w:rsid w:val="00E830AF"/>
    <w:rsid w:val="00E835A1"/>
    <w:rsid w:val="00E85119"/>
    <w:rsid w:val="00E85299"/>
    <w:rsid w:val="00E87252"/>
    <w:rsid w:val="00E87981"/>
    <w:rsid w:val="00E87EE6"/>
    <w:rsid w:val="00E9099D"/>
    <w:rsid w:val="00E910F3"/>
    <w:rsid w:val="00E913EF"/>
    <w:rsid w:val="00E92047"/>
    <w:rsid w:val="00E92585"/>
    <w:rsid w:val="00E925E5"/>
    <w:rsid w:val="00E92F95"/>
    <w:rsid w:val="00E934BE"/>
    <w:rsid w:val="00E936EB"/>
    <w:rsid w:val="00E9379A"/>
    <w:rsid w:val="00E958A3"/>
    <w:rsid w:val="00E964B9"/>
    <w:rsid w:val="00E966F0"/>
    <w:rsid w:val="00E96933"/>
    <w:rsid w:val="00E96E03"/>
    <w:rsid w:val="00E97E40"/>
    <w:rsid w:val="00E97F71"/>
    <w:rsid w:val="00EA0337"/>
    <w:rsid w:val="00EA12A5"/>
    <w:rsid w:val="00EA1B04"/>
    <w:rsid w:val="00EA1DEE"/>
    <w:rsid w:val="00EA2466"/>
    <w:rsid w:val="00EA31A7"/>
    <w:rsid w:val="00EA38EF"/>
    <w:rsid w:val="00EA3BE3"/>
    <w:rsid w:val="00EA4209"/>
    <w:rsid w:val="00EA53E2"/>
    <w:rsid w:val="00EA5BDA"/>
    <w:rsid w:val="00EA630E"/>
    <w:rsid w:val="00EA6451"/>
    <w:rsid w:val="00EA6B72"/>
    <w:rsid w:val="00EA7DB4"/>
    <w:rsid w:val="00EB00B0"/>
    <w:rsid w:val="00EB03A3"/>
    <w:rsid w:val="00EB0CAD"/>
    <w:rsid w:val="00EB1044"/>
    <w:rsid w:val="00EB1247"/>
    <w:rsid w:val="00EB24C9"/>
    <w:rsid w:val="00EB2D91"/>
    <w:rsid w:val="00EB5133"/>
    <w:rsid w:val="00EB578D"/>
    <w:rsid w:val="00EB58A1"/>
    <w:rsid w:val="00EB700E"/>
    <w:rsid w:val="00EB74F1"/>
    <w:rsid w:val="00EB7727"/>
    <w:rsid w:val="00EC071E"/>
    <w:rsid w:val="00EC1056"/>
    <w:rsid w:val="00EC1168"/>
    <w:rsid w:val="00EC16F4"/>
    <w:rsid w:val="00EC1D06"/>
    <w:rsid w:val="00EC25F5"/>
    <w:rsid w:val="00EC2D37"/>
    <w:rsid w:val="00EC2D95"/>
    <w:rsid w:val="00EC3C45"/>
    <w:rsid w:val="00EC3E0B"/>
    <w:rsid w:val="00EC3F04"/>
    <w:rsid w:val="00EC44CD"/>
    <w:rsid w:val="00EC496A"/>
    <w:rsid w:val="00EC503F"/>
    <w:rsid w:val="00EC5C96"/>
    <w:rsid w:val="00EC5F27"/>
    <w:rsid w:val="00EC6E4C"/>
    <w:rsid w:val="00EC7252"/>
    <w:rsid w:val="00ED043F"/>
    <w:rsid w:val="00ED0A72"/>
    <w:rsid w:val="00ED0C89"/>
    <w:rsid w:val="00ED0FD6"/>
    <w:rsid w:val="00ED1163"/>
    <w:rsid w:val="00ED1270"/>
    <w:rsid w:val="00ED1542"/>
    <w:rsid w:val="00ED20A5"/>
    <w:rsid w:val="00ED23BB"/>
    <w:rsid w:val="00ED249D"/>
    <w:rsid w:val="00ED288E"/>
    <w:rsid w:val="00ED2A70"/>
    <w:rsid w:val="00ED2BC3"/>
    <w:rsid w:val="00ED30B2"/>
    <w:rsid w:val="00ED3F6D"/>
    <w:rsid w:val="00ED4B8A"/>
    <w:rsid w:val="00ED5512"/>
    <w:rsid w:val="00ED61BD"/>
    <w:rsid w:val="00ED7A90"/>
    <w:rsid w:val="00EE054B"/>
    <w:rsid w:val="00EE0B73"/>
    <w:rsid w:val="00EE0E09"/>
    <w:rsid w:val="00EE268B"/>
    <w:rsid w:val="00EE28D9"/>
    <w:rsid w:val="00EE29DB"/>
    <w:rsid w:val="00EE2D90"/>
    <w:rsid w:val="00EE2FF1"/>
    <w:rsid w:val="00EE3555"/>
    <w:rsid w:val="00EE3778"/>
    <w:rsid w:val="00EE3871"/>
    <w:rsid w:val="00EE389A"/>
    <w:rsid w:val="00EE3EE3"/>
    <w:rsid w:val="00EE47FC"/>
    <w:rsid w:val="00EE4BB8"/>
    <w:rsid w:val="00EE5011"/>
    <w:rsid w:val="00EE5430"/>
    <w:rsid w:val="00EE66E3"/>
    <w:rsid w:val="00EE7531"/>
    <w:rsid w:val="00EF02D0"/>
    <w:rsid w:val="00EF05D2"/>
    <w:rsid w:val="00EF07D7"/>
    <w:rsid w:val="00EF07FC"/>
    <w:rsid w:val="00EF1A48"/>
    <w:rsid w:val="00EF22E9"/>
    <w:rsid w:val="00EF274C"/>
    <w:rsid w:val="00EF3CC7"/>
    <w:rsid w:val="00EF4932"/>
    <w:rsid w:val="00EF51B1"/>
    <w:rsid w:val="00EF6424"/>
    <w:rsid w:val="00EF6BBE"/>
    <w:rsid w:val="00EF732F"/>
    <w:rsid w:val="00EF77B6"/>
    <w:rsid w:val="00EF7A1E"/>
    <w:rsid w:val="00EF7C62"/>
    <w:rsid w:val="00F0036D"/>
    <w:rsid w:val="00F0054A"/>
    <w:rsid w:val="00F00D61"/>
    <w:rsid w:val="00F01DA2"/>
    <w:rsid w:val="00F0238C"/>
    <w:rsid w:val="00F03430"/>
    <w:rsid w:val="00F04CB3"/>
    <w:rsid w:val="00F052C2"/>
    <w:rsid w:val="00F0556B"/>
    <w:rsid w:val="00F0614E"/>
    <w:rsid w:val="00F0683F"/>
    <w:rsid w:val="00F06ACF"/>
    <w:rsid w:val="00F06D12"/>
    <w:rsid w:val="00F06D9B"/>
    <w:rsid w:val="00F075C3"/>
    <w:rsid w:val="00F078DB"/>
    <w:rsid w:val="00F079C0"/>
    <w:rsid w:val="00F07B9D"/>
    <w:rsid w:val="00F108E2"/>
    <w:rsid w:val="00F10D79"/>
    <w:rsid w:val="00F1177A"/>
    <w:rsid w:val="00F12E02"/>
    <w:rsid w:val="00F12F1F"/>
    <w:rsid w:val="00F13043"/>
    <w:rsid w:val="00F13065"/>
    <w:rsid w:val="00F14515"/>
    <w:rsid w:val="00F1498B"/>
    <w:rsid w:val="00F14BC5"/>
    <w:rsid w:val="00F14F3C"/>
    <w:rsid w:val="00F150C7"/>
    <w:rsid w:val="00F15BC1"/>
    <w:rsid w:val="00F15E0E"/>
    <w:rsid w:val="00F1727D"/>
    <w:rsid w:val="00F178AA"/>
    <w:rsid w:val="00F211F3"/>
    <w:rsid w:val="00F21E2F"/>
    <w:rsid w:val="00F22135"/>
    <w:rsid w:val="00F22A72"/>
    <w:rsid w:val="00F22CF4"/>
    <w:rsid w:val="00F23032"/>
    <w:rsid w:val="00F2357E"/>
    <w:rsid w:val="00F23843"/>
    <w:rsid w:val="00F23FFD"/>
    <w:rsid w:val="00F24150"/>
    <w:rsid w:val="00F241EC"/>
    <w:rsid w:val="00F24626"/>
    <w:rsid w:val="00F24931"/>
    <w:rsid w:val="00F2553A"/>
    <w:rsid w:val="00F2650D"/>
    <w:rsid w:val="00F2731E"/>
    <w:rsid w:val="00F27479"/>
    <w:rsid w:val="00F279A2"/>
    <w:rsid w:val="00F27ED0"/>
    <w:rsid w:val="00F308BE"/>
    <w:rsid w:val="00F30A3D"/>
    <w:rsid w:val="00F30B82"/>
    <w:rsid w:val="00F30BB5"/>
    <w:rsid w:val="00F31235"/>
    <w:rsid w:val="00F31295"/>
    <w:rsid w:val="00F31BBB"/>
    <w:rsid w:val="00F31F78"/>
    <w:rsid w:val="00F328AC"/>
    <w:rsid w:val="00F32F86"/>
    <w:rsid w:val="00F33299"/>
    <w:rsid w:val="00F33BF7"/>
    <w:rsid w:val="00F33E4F"/>
    <w:rsid w:val="00F33F55"/>
    <w:rsid w:val="00F3479E"/>
    <w:rsid w:val="00F35188"/>
    <w:rsid w:val="00F35739"/>
    <w:rsid w:val="00F35B12"/>
    <w:rsid w:val="00F35D10"/>
    <w:rsid w:val="00F360DB"/>
    <w:rsid w:val="00F400C1"/>
    <w:rsid w:val="00F414C0"/>
    <w:rsid w:val="00F42827"/>
    <w:rsid w:val="00F43933"/>
    <w:rsid w:val="00F43C5F"/>
    <w:rsid w:val="00F43DE9"/>
    <w:rsid w:val="00F4431E"/>
    <w:rsid w:val="00F443E9"/>
    <w:rsid w:val="00F446CB"/>
    <w:rsid w:val="00F449B6"/>
    <w:rsid w:val="00F44A53"/>
    <w:rsid w:val="00F45112"/>
    <w:rsid w:val="00F45768"/>
    <w:rsid w:val="00F45771"/>
    <w:rsid w:val="00F45D08"/>
    <w:rsid w:val="00F45F64"/>
    <w:rsid w:val="00F462B4"/>
    <w:rsid w:val="00F465F3"/>
    <w:rsid w:val="00F4671D"/>
    <w:rsid w:val="00F47929"/>
    <w:rsid w:val="00F47DF9"/>
    <w:rsid w:val="00F50127"/>
    <w:rsid w:val="00F50B66"/>
    <w:rsid w:val="00F521B5"/>
    <w:rsid w:val="00F5267C"/>
    <w:rsid w:val="00F52E11"/>
    <w:rsid w:val="00F52E7A"/>
    <w:rsid w:val="00F5365D"/>
    <w:rsid w:val="00F544FE"/>
    <w:rsid w:val="00F54667"/>
    <w:rsid w:val="00F54E93"/>
    <w:rsid w:val="00F55153"/>
    <w:rsid w:val="00F5587D"/>
    <w:rsid w:val="00F560C1"/>
    <w:rsid w:val="00F56BF7"/>
    <w:rsid w:val="00F56F17"/>
    <w:rsid w:val="00F56F36"/>
    <w:rsid w:val="00F57DC2"/>
    <w:rsid w:val="00F57F0D"/>
    <w:rsid w:val="00F60447"/>
    <w:rsid w:val="00F6063D"/>
    <w:rsid w:val="00F6069D"/>
    <w:rsid w:val="00F60A53"/>
    <w:rsid w:val="00F60E5F"/>
    <w:rsid w:val="00F610B0"/>
    <w:rsid w:val="00F613D6"/>
    <w:rsid w:val="00F62385"/>
    <w:rsid w:val="00F62A04"/>
    <w:rsid w:val="00F62F82"/>
    <w:rsid w:val="00F63460"/>
    <w:rsid w:val="00F634AA"/>
    <w:rsid w:val="00F65540"/>
    <w:rsid w:val="00F65EFB"/>
    <w:rsid w:val="00F662E8"/>
    <w:rsid w:val="00F6692E"/>
    <w:rsid w:val="00F67619"/>
    <w:rsid w:val="00F677DF"/>
    <w:rsid w:val="00F678FF"/>
    <w:rsid w:val="00F70E33"/>
    <w:rsid w:val="00F7118B"/>
    <w:rsid w:val="00F7179E"/>
    <w:rsid w:val="00F72A1A"/>
    <w:rsid w:val="00F72B9C"/>
    <w:rsid w:val="00F72EB2"/>
    <w:rsid w:val="00F75277"/>
    <w:rsid w:val="00F76DDE"/>
    <w:rsid w:val="00F77E60"/>
    <w:rsid w:val="00F80EE6"/>
    <w:rsid w:val="00F8127B"/>
    <w:rsid w:val="00F813D3"/>
    <w:rsid w:val="00F81AA4"/>
    <w:rsid w:val="00F82388"/>
    <w:rsid w:val="00F82A01"/>
    <w:rsid w:val="00F82FAE"/>
    <w:rsid w:val="00F83359"/>
    <w:rsid w:val="00F83D34"/>
    <w:rsid w:val="00F84118"/>
    <w:rsid w:val="00F850F9"/>
    <w:rsid w:val="00F8528F"/>
    <w:rsid w:val="00F85B1D"/>
    <w:rsid w:val="00F85F78"/>
    <w:rsid w:val="00F86326"/>
    <w:rsid w:val="00F868B8"/>
    <w:rsid w:val="00F86BE4"/>
    <w:rsid w:val="00F86F9C"/>
    <w:rsid w:val="00F871D3"/>
    <w:rsid w:val="00F87EFA"/>
    <w:rsid w:val="00F907EB"/>
    <w:rsid w:val="00F90822"/>
    <w:rsid w:val="00F91948"/>
    <w:rsid w:val="00F9199E"/>
    <w:rsid w:val="00F922AE"/>
    <w:rsid w:val="00F923FA"/>
    <w:rsid w:val="00F92690"/>
    <w:rsid w:val="00F92A50"/>
    <w:rsid w:val="00F92AEB"/>
    <w:rsid w:val="00F93530"/>
    <w:rsid w:val="00F947CB"/>
    <w:rsid w:val="00F94E91"/>
    <w:rsid w:val="00F955BF"/>
    <w:rsid w:val="00F956F1"/>
    <w:rsid w:val="00F95FBE"/>
    <w:rsid w:val="00F9619D"/>
    <w:rsid w:val="00F966B9"/>
    <w:rsid w:val="00F97A71"/>
    <w:rsid w:val="00F97C84"/>
    <w:rsid w:val="00FA0080"/>
    <w:rsid w:val="00FA0F13"/>
    <w:rsid w:val="00FA11C1"/>
    <w:rsid w:val="00FA2027"/>
    <w:rsid w:val="00FA2603"/>
    <w:rsid w:val="00FA31B7"/>
    <w:rsid w:val="00FA3BE6"/>
    <w:rsid w:val="00FA3FBB"/>
    <w:rsid w:val="00FA3FF2"/>
    <w:rsid w:val="00FA4183"/>
    <w:rsid w:val="00FA4477"/>
    <w:rsid w:val="00FA56E5"/>
    <w:rsid w:val="00FA5867"/>
    <w:rsid w:val="00FA58A8"/>
    <w:rsid w:val="00FA59A4"/>
    <w:rsid w:val="00FA5C67"/>
    <w:rsid w:val="00FA5F0B"/>
    <w:rsid w:val="00FA6B2A"/>
    <w:rsid w:val="00FA7AD4"/>
    <w:rsid w:val="00FA7DB0"/>
    <w:rsid w:val="00FB03B4"/>
    <w:rsid w:val="00FB0967"/>
    <w:rsid w:val="00FB0AF3"/>
    <w:rsid w:val="00FB1070"/>
    <w:rsid w:val="00FB1167"/>
    <w:rsid w:val="00FB1DC8"/>
    <w:rsid w:val="00FB23D5"/>
    <w:rsid w:val="00FB28B8"/>
    <w:rsid w:val="00FB2C1F"/>
    <w:rsid w:val="00FB3A73"/>
    <w:rsid w:val="00FB4A33"/>
    <w:rsid w:val="00FB574A"/>
    <w:rsid w:val="00FB5AD9"/>
    <w:rsid w:val="00FB5BA8"/>
    <w:rsid w:val="00FB5F2E"/>
    <w:rsid w:val="00FB65FC"/>
    <w:rsid w:val="00FB6D9D"/>
    <w:rsid w:val="00FB7BB2"/>
    <w:rsid w:val="00FB7EE7"/>
    <w:rsid w:val="00FC0207"/>
    <w:rsid w:val="00FC02EF"/>
    <w:rsid w:val="00FC09E7"/>
    <w:rsid w:val="00FC141B"/>
    <w:rsid w:val="00FC233E"/>
    <w:rsid w:val="00FC3039"/>
    <w:rsid w:val="00FC318C"/>
    <w:rsid w:val="00FC36B3"/>
    <w:rsid w:val="00FC3825"/>
    <w:rsid w:val="00FC3E15"/>
    <w:rsid w:val="00FC40A6"/>
    <w:rsid w:val="00FC534D"/>
    <w:rsid w:val="00FC62D1"/>
    <w:rsid w:val="00FC6470"/>
    <w:rsid w:val="00FC696A"/>
    <w:rsid w:val="00FC6FC1"/>
    <w:rsid w:val="00FC729B"/>
    <w:rsid w:val="00FC731E"/>
    <w:rsid w:val="00FC757D"/>
    <w:rsid w:val="00FC789E"/>
    <w:rsid w:val="00FD0614"/>
    <w:rsid w:val="00FD0A8E"/>
    <w:rsid w:val="00FD1251"/>
    <w:rsid w:val="00FD1713"/>
    <w:rsid w:val="00FD18C8"/>
    <w:rsid w:val="00FD1CBF"/>
    <w:rsid w:val="00FD36F1"/>
    <w:rsid w:val="00FD3A43"/>
    <w:rsid w:val="00FD4076"/>
    <w:rsid w:val="00FD5C01"/>
    <w:rsid w:val="00FD5EFA"/>
    <w:rsid w:val="00FD603D"/>
    <w:rsid w:val="00FD6157"/>
    <w:rsid w:val="00FD63EC"/>
    <w:rsid w:val="00FD69BA"/>
    <w:rsid w:val="00FD6CFC"/>
    <w:rsid w:val="00FD7AC7"/>
    <w:rsid w:val="00FE1044"/>
    <w:rsid w:val="00FE137B"/>
    <w:rsid w:val="00FE2013"/>
    <w:rsid w:val="00FE2384"/>
    <w:rsid w:val="00FE36A7"/>
    <w:rsid w:val="00FE3BEF"/>
    <w:rsid w:val="00FE3D09"/>
    <w:rsid w:val="00FE4747"/>
    <w:rsid w:val="00FE52FB"/>
    <w:rsid w:val="00FE531B"/>
    <w:rsid w:val="00FE6812"/>
    <w:rsid w:val="00FE716A"/>
    <w:rsid w:val="00FE73F1"/>
    <w:rsid w:val="00FE747E"/>
    <w:rsid w:val="00FE7565"/>
    <w:rsid w:val="00FE77C4"/>
    <w:rsid w:val="00FE7A1A"/>
    <w:rsid w:val="00FE7B10"/>
    <w:rsid w:val="00FF00D5"/>
    <w:rsid w:val="00FF0D53"/>
    <w:rsid w:val="00FF268C"/>
    <w:rsid w:val="00FF3390"/>
    <w:rsid w:val="00FF37BC"/>
    <w:rsid w:val="00FF3DEC"/>
    <w:rsid w:val="00FF5534"/>
    <w:rsid w:val="00FF61F5"/>
    <w:rsid w:val="00FF77A2"/>
    <w:rsid w:val="00FF796A"/>
  </w:rsids>
  <m:mathPr>
    <m:mathFont m:val="Cambria Math"/>
    <m:brkBin m:val="before"/>
    <m:brkBinSub m:val="--"/>
    <m:smallFrac m:val="0"/>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B7B301-1D07-439F-8030-93D26E7C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5B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1FC9F0AD0AB4284A892126BB2C5458D"/>
        <w:category>
          <w:name w:val="General"/>
          <w:gallery w:val="placeholder"/>
        </w:category>
        <w:types>
          <w:type w:val="bbPlcHdr"/>
        </w:types>
        <w:behaviors>
          <w:behavior w:val="content"/>
        </w:behaviors>
        <w:guid w:val="{D57FF6A3-6046-4CF4-8722-54214D55C8E1}"/>
      </w:docPartPr>
      <w:docPartBody>
        <w:p w:rsidR="005F1E87" w:rsidRDefault="003E1EAC" w:rsidP="003E1EAC">
          <w:pPr>
            <w:pStyle w:val="71FC9F0AD0AB4284A892126BB2C5458D3"/>
          </w:pPr>
          <w:r>
            <w:rPr>
              <w:rFonts w:ascii="Arial" w:hAnsi="Arial" w:cs="Arial"/>
              <w:b/>
              <w:color w:val="595959" w:themeColor="text1" w:themeTint="A6"/>
              <w:sz w:val="28"/>
              <w:szCs w:val="28"/>
            </w:rPr>
            <w:t>ComplianceTables44</w:t>
          </w:r>
        </w:p>
      </w:docPartBody>
    </w:docPart>
    <w:docPart>
      <w:docPartPr>
        <w:name w:val="B03F4120BDAC4F3294656611FB1380F3"/>
        <w:category>
          <w:name w:val="General"/>
          <w:gallery w:val="placeholder"/>
        </w:category>
        <w:types>
          <w:type w:val="bbPlcHdr"/>
        </w:types>
        <w:behaviors>
          <w:behavior w:val="content"/>
        </w:behaviors>
        <w:guid w:val="{CDC4A3F2-7124-4617-9235-FF386EFF220C}"/>
      </w:docPartPr>
      <w:docPartBody>
        <w:p w:rsidR="00266585" w:rsidRDefault="003E1EAC" w:rsidP="003E1EAC">
          <w:pPr>
            <w:pStyle w:val="B03F4120BDAC4F3294656611FB1380F32"/>
          </w:pPr>
          <w:r>
            <w:rPr>
              <w:rFonts w:ascii="Arial" w:hAnsi="Arial" w:cs="Arial"/>
              <w:sz w:val="24"/>
              <w:szCs w:val="24"/>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8CD"/>
    <w:rsid w:val="000A2E63"/>
    <w:rsid w:val="00266585"/>
    <w:rsid w:val="003D462F"/>
    <w:rsid w:val="003E1EAC"/>
    <w:rsid w:val="005F1E87"/>
    <w:rsid w:val="006C05CE"/>
    <w:rsid w:val="00746CB0"/>
    <w:rsid w:val="007C7C81"/>
    <w:rsid w:val="008603BD"/>
    <w:rsid w:val="00892F60"/>
    <w:rsid w:val="009328CD"/>
    <w:rsid w:val="00B12A7E"/>
    <w:rsid w:val="00B61C83"/>
    <w:rsid w:val="00C1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EAC"/>
    <w:rPr>
      <w:color w:val="808080"/>
    </w:rPr>
  </w:style>
  <w:style w:type="paragraph" w:customStyle="1" w:styleId="71FC9F0AD0AB4284A892126BB2C5458D">
    <w:name w:val="71FC9F0AD0AB4284A892126BB2C5458D"/>
    <w:rsid w:val="00B12A7E"/>
    <w:pPr>
      <w:spacing w:after="200" w:line="276" w:lineRule="auto"/>
    </w:pPr>
    <w:rPr>
      <w:rFonts w:eastAsiaTheme="minorHAnsi"/>
      <w:lang w:val="cy-GB" w:eastAsia="en-US"/>
    </w:rPr>
  </w:style>
  <w:style w:type="paragraph" w:customStyle="1" w:styleId="71FC9F0AD0AB4284A892126BB2C5458D1">
    <w:name w:val="71FC9F0AD0AB4284A892126BB2C5458D1"/>
    <w:rsid w:val="000A2E63"/>
    <w:pPr>
      <w:spacing w:after="200" w:line="276" w:lineRule="auto"/>
    </w:pPr>
    <w:rPr>
      <w:rFonts w:eastAsiaTheme="minorHAnsi"/>
      <w:lang w:val="cy-GB" w:eastAsia="en-US"/>
    </w:rPr>
  </w:style>
  <w:style w:type="paragraph" w:customStyle="1" w:styleId="B03F4120BDAC4F3294656611FB1380F3">
    <w:name w:val="B03F4120BDAC4F3294656611FB1380F3"/>
    <w:rsid w:val="000A2E63"/>
  </w:style>
  <w:style w:type="paragraph" w:customStyle="1" w:styleId="71FC9F0AD0AB4284A892126BB2C5458D2">
    <w:name w:val="71FC9F0AD0AB4284A892126BB2C5458D2"/>
    <w:rsid w:val="00266585"/>
    <w:pPr>
      <w:spacing w:after="200" w:line="276" w:lineRule="auto"/>
    </w:pPr>
    <w:rPr>
      <w:rFonts w:eastAsiaTheme="minorHAnsi"/>
      <w:lang w:val="cy-GB" w:eastAsia="en-US"/>
    </w:rPr>
  </w:style>
  <w:style w:type="paragraph" w:customStyle="1" w:styleId="B03F4120BDAC4F3294656611FB1380F31">
    <w:name w:val="B03F4120BDAC4F3294656611FB1380F31"/>
    <w:rsid w:val="00266585"/>
    <w:pPr>
      <w:spacing w:after="200" w:line="276" w:lineRule="auto"/>
    </w:pPr>
    <w:rPr>
      <w:rFonts w:eastAsiaTheme="minorHAnsi"/>
      <w:lang w:val="cy-GB" w:eastAsia="en-US"/>
    </w:rPr>
  </w:style>
  <w:style w:type="paragraph" w:customStyle="1" w:styleId="71FC9F0AD0AB4284A892126BB2C5458D3">
    <w:name w:val="71FC9F0AD0AB4284A892126BB2C5458D3"/>
    <w:rsid w:val="003E1EAC"/>
    <w:pPr>
      <w:spacing w:after="200" w:line="276" w:lineRule="auto"/>
    </w:pPr>
    <w:rPr>
      <w:rFonts w:eastAsiaTheme="minorHAnsi"/>
      <w:lang w:val="cy-GB" w:eastAsia="en-US"/>
    </w:rPr>
  </w:style>
  <w:style w:type="paragraph" w:customStyle="1" w:styleId="B03F4120BDAC4F3294656611FB1380F32">
    <w:name w:val="B03F4120BDAC4F3294656611FB1380F32"/>
    <w:rsid w:val="003E1EAC"/>
    <w:pPr>
      <w:spacing w:after="200" w:line="276" w:lineRule="auto"/>
    </w:pPr>
    <w:rPr>
      <w:rFonts w:eastAsiaTheme="minorHAnsi"/>
      <w:lang w:val="cy-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8AA00BD5D95840A565F3B59AC95DA7" ma:contentTypeVersion="11" ma:contentTypeDescription="Create a new document." ma:contentTypeScope="" ma:versionID="9f026f363daf24a4fa18bb4a7b7b3cb1">
  <xsd:schema xmlns:xsd="http://www.w3.org/2001/XMLSchema" xmlns:xs="http://www.w3.org/2001/XMLSchema" xmlns:p="http://schemas.microsoft.com/office/2006/metadata/properties" xmlns:ns2="13986268-7dfe-4c55-b773-160361a75ddf" xmlns:ns3="771a9f6f-3001-4eda-9b51-3d0a641ab4b5" targetNamespace="http://schemas.microsoft.com/office/2006/metadata/properties" ma:root="true" ma:fieldsID="9fc285141d7e6f6adb20c132da003d8b" ns2:_="" ns3:_="">
    <xsd:import namespace="13986268-7dfe-4c55-b773-160361a75ddf"/>
    <xsd:import namespace="771a9f6f-3001-4eda-9b51-3d0a641ab4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6268-7dfe-4c55-b773-160361a75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a9f6f-3001-4eda-9b51-3d0a641ab4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71a9f6f-3001-4eda-9b51-3d0a641ab4b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gfen" ma:contentTypeID="0x01010032350B4A5A1748499DC908B163412EC9" ma:contentTypeVersion="6" ma:contentTypeDescription="Creu dogfen newydd." ma:contentTypeScope="" ma:versionID="07f90cbbde4c8bced0554d72acfb682a">
  <xsd:schema xmlns:xsd="http://www.w3.org/2001/XMLSchema" xmlns:xs="http://www.w3.org/2001/XMLSchema" xmlns:p="http://schemas.microsoft.com/office/2006/metadata/properties" xmlns:ns2="366593ee-291e-41e0-950b-caaffd64fca6" xmlns:ns3="d1c622aa-86b7-4b37-bb72-13ab4434c83f" xmlns:ns4="1c7fdb61-61c5-4356-b224-bcc20d7994b0" targetNamespace="http://schemas.microsoft.com/office/2006/metadata/properties" ma:root="true" ma:fieldsID="c7c407f6330200de468fbcd891006a58" ns2:_="" ns3:_="" ns4:_="">
    <xsd:import namespace="366593ee-291e-41e0-950b-caaffd64fca6"/>
    <xsd:import namespace="d1c622aa-86b7-4b37-bb72-13ab4434c83f"/>
    <xsd:import namespace="1c7fdb61-61c5-4356-b224-bcc20d7994b0"/>
    <xsd:element name="properties">
      <xsd:complexType>
        <xsd:sequence>
          <xsd:element name="documentManagement">
            <xsd:complexType>
              <xsd:all>
                <xsd:element ref="ns2:_dlc_DocId" minOccurs="0"/>
                <xsd:element ref="ns2:_dlc_DocIdUrl" minOccurs="0"/>
                <xsd:element ref="ns2:_dlc_DocIdPersistId" minOccurs="0"/>
                <xsd:element ref="ns3:Hysbysiad_x0020_Cydymffurfio" minOccurs="0"/>
                <xsd:element ref="ns4:Sefydli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c622aa-86b7-4b37-bb72-13ab4434c83f" elementFormDefault="qualified">
    <xsd:import namespace="http://schemas.microsoft.com/office/2006/documentManagement/types"/>
    <xsd:import namespace="http://schemas.microsoft.com/office/infopath/2007/PartnerControls"/>
    <xsd:element name="Hysbysiad_x0020_Cydymffurfio" ma:index="11" nillable="true" ma:displayName="Hysbysiad Cydymffurfio" ma:hidden="true" ma:list="{3d566610-75ea-4984-af30-8e8762f96360}" ma:internalName="Hysbysiad_x0020_Cydymffurfio"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c7fdb61-61c5-4356-b224-bcc20d7994b0" elementFormDefault="qualified">
    <xsd:import namespace="http://schemas.microsoft.com/office/2006/documentManagement/types"/>
    <xsd:import namespace="http://schemas.microsoft.com/office/infopath/2007/PartnerControls"/>
    <xsd:element name="Sefydliad" ma:index="12" nillable="true" ma:displayName="Sefydliad" ma:list="{1b98d16f-18ea-4cd1-b89a-2bbe50ffd3ca}" ma:internalName="Sefydliad" ma:showField="Title" ma:web="1c7fdb61-61c5-4356-b224-bcc20d7994b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2EB63-5B5F-4EB1-8877-02D5F8AD16AC}"/>
</file>

<file path=customXml/itemProps2.xml><?xml version="1.0" encoding="utf-8"?>
<ds:datastoreItem xmlns:ds="http://schemas.openxmlformats.org/officeDocument/2006/customXml" ds:itemID="{BED26FBF-B2EA-4A6A-B440-D176783C2C95}"/>
</file>

<file path=customXml/itemProps3.xml><?xml version="1.0" encoding="utf-8"?>
<ds:datastoreItem xmlns:ds="http://schemas.openxmlformats.org/officeDocument/2006/customXml" ds:itemID="{AAC27A9B-0BD0-4BCE-9F5B-2337DDB59047}"/>
</file>

<file path=customXml/itemProps4.xml><?xml version="1.0" encoding="utf-8"?>
<ds:datastoreItem xmlns:ds="http://schemas.openxmlformats.org/officeDocument/2006/customXml" ds:itemID="{F7425FF1-F271-45E2-9878-565D2288D750}"/>
</file>

<file path=docProps/app.xml><?xml version="1.0" encoding="utf-8"?>
<Properties xmlns="http://schemas.openxmlformats.org/officeDocument/2006/extended-properties" xmlns:vt="http://schemas.openxmlformats.org/officeDocument/2006/docPropsVTypes">
  <Template>Normal.dotm</Template>
  <TotalTime>2</TotalTime>
  <Pages>1</Pages>
  <Words>8</Words>
  <Characters>52</Characters>
  <Application>Microsoft Office Word</Application>
  <DocSecurity>0</DocSecurity>
  <Lines>1</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osian.llywelyn</dc:creator>
  <cp:lastModifiedBy>Brady Morgan</cp:lastModifiedBy>
  <cp:revision>9</cp:revision>
  <dcterms:created xsi:type="dcterms:W3CDTF">2015-02-05T10:07:00Z</dcterms:created>
  <dcterms:modified xsi:type="dcterms:W3CDTF">2015-04-10T10:09:00Z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98baa654-75cf-46c4-8068-14beeea6b29e</vt:lpwstr>
  </property>
  <property fmtid="{D5CDD505-2E9C-101B-9397-08002B2CF9AE}" pid="3" name="ContentTypeId">
    <vt:lpwstr>0x010100D58AA00BD5D95840A565F3B59AC95DA7</vt:lpwstr>
  </property>
  <property fmtid="{D5CDD505-2E9C-101B-9397-08002B2CF9AE}" pid="4" name="Order">
    <vt:r8>192000</vt:r8>
  </property>
  <property fmtid="{D5CDD505-2E9C-101B-9397-08002B2CF9AE}" pid="5" name="xd_Signature">
    <vt:bool>false</vt:bool>
  </property>
  <property fmtid="{D5CDD505-2E9C-101B-9397-08002B2CF9AE}" pid="6" name="Sefydliad">
    <vt:lpwstr>1975</vt:lpwstr>
  </property>
  <property fmtid="{D5CDD505-2E9C-101B-9397-08002B2CF9AE}" pid="7" name="xd_ProgID">
    <vt:lpwstr/>
  </property>
  <property fmtid="{D5CDD505-2E9C-101B-9397-08002B2CF9AE}" pid="8" name="_ExtendedDescription">
    <vt:lpwstr/>
  </property>
  <property fmtid="{D5CDD505-2E9C-101B-9397-08002B2CF9AE}" pid="9" name="Hysbysiad Cydymffurfio">
    <vt:lpwstr>93</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