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B0D6" w14:textId="319B4D3B" w:rsidR="00CA5A4A" w:rsidRPr="004F5B23" w:rsidRDefault="00CA5A4A" w:rsidP="004F5B23">
      <w:pPr>
        <w:pStyle w:val="Heading1"/>
        <w:rPr>
          <w:color w:val="0070C0"/>
        </w:rPr>
      </w:pPr>
      <w:r w:rsidRPr="004F5B23">
        <w:rPr>
          <w:color w:val="0070C0"/>
        </w:rPr>
        <w:t>Theory Of Change Example – Corporate Services</w:t>
      </w:r>
    </w:p>
    <w:p w14:paraId="75F9DCA1" w14:textId="1411C4A6" w:rsidR="00CA5A4A" w:rsidRPr="004F5B23" w:rsidRDefault="00CA5A4A" w:rsidP="00CA5A4A">
      <w:pPr>
        <w:spacing w:line="360" w:lineRule="auto"/>
        <w:rPr>
          <w:sz w:val="24"/>
          <w:szCs w:val="24"/>
        </w:rPr>
      </w:pPr>
      <w:r w:rsidRPr="004F5B23">
        <w:rPr>
          <w:sz w:val="24"/>
          <w:szCs w:val="24"/>
        </w:rPr>
        <w:t xml:space="preserve">This is an example of a Change Theory aimed at increasing the internal use of Welsh in corporate services for staff. It is an example </w:t>
      </w:r>
      <w:r w:rsidR="00A7385E" w:rsidRPr="004F5B23">
        <w:rPr>
          <w:sz w:val="24"/>
          <w:szCs w:val="24"/>
        </w:rPr>
        <w:t>showing how</w:t>
      </w:r>
      <w:r w:rsidRPr="004F5B23">
        <w:rPr>
          <w:sz w:val="24"/>
          <w:szCs w:val="24"/>
        </w:rPr>
        <w:t xml:space="preserve"> to move from a </w:t>
      </w:r>
      <w:r w:rsidRPr="00E549FF">
        <w:rPr>
          <w:b/>
          <w:bCs/>
          <w:sz w:val="24"/>
          <w:szCs w:val="24"/>
        </w:rPr>
        <w:t>proactive</w:t>
      </w:r>
      <w:r w:rsidRPr="004F5B23">
        <w:rPr>
          <w:sz w:val="24"/>
          <w:szCs w:val="24"/>
        </w:rPr>
        <w:t xml:space="preserve"> level to </w:t>
      </w:r>
      <w:r w:rsidR="002974AE" w:rsidRPr="004F5B23">
        <w:rPr>
          <w:sz w:val="24"/>
          <w:szCs w:val="24"/>
        </w:rPr>
        <w:t xml:space="preserve">the </w:t>
      </w:r>
      <w:r w:rsidRPr="00E549FF">
        <w:rPr>
          <w:b/>
          <w:bCs/>
          <w:sz w:val="24"/>
          <w:szCs w:val="24"/>
        </w:rPr>
        <w:t>innovative</w:t>
      </w:r>
      <w:r w:rsidRPr="004F5B23">
        <w:rPr>
          <w:sz w:val="24"/>
          <w:szCs w:val="24"/>
        </w:rPr>
        <w:t xml:space="preserve"> one.</w:t>
      </w:r>
    </w:p>
    <w:tbl>
      <w:tblPr>
        <w:tblStyle w:val="TableGrid"/>
        <w:tblW w:w="16160" w:type="dxa"/>
        <w:tblInd w:w="-1139" w:type="dxa"/>
        <w:tblLook w:val="04A0" w:firstRow="1" w:lastRow="0" w:firstColumn="1" w:lastColumn="0" w:noHBand="0" w:noVBand="1"/>
      </w:tblPr>
      <w:tblGrid>
        <w:gridCol w:w="40"/>
        <w:gridCol w:w="3224"/>
        <w:gridCol w:w="3224"/>
        <w:gridCol w:w="3224"/>
        <w:gridCol w:w="3224"/>
        <w:gridCol w:w="3224"/>
      </w:tblGrid>
      <w:tr w:rsidR="00CA5A4A" w:rsidRPr="00E761E9" w14:paraId="7D965058" w14:textId="77777777" w:rsidTr="002859FE">
        <w:tc>
          <w:tcPr>
            <w:tcW w:w="16160" w:type="dxa"/>
            <w:gridSpan w:val="6"/>
            <w:shd w:val="clear" w:color="auto" w:fill="E8E8E8" w:themeFill="background2"/>
          </w:tcPr>
          <w:p w14:paraId="3323C055" w14:textId="77D578ED" w:rsidR="00CA5A4A" w:rsidRPr="004F5B23" w:rsidRDefault="00CA5A4A" w:rsidP="00A775F6">
            <w:pPr>
              <w:spacing w:after="160" w:line="276" w:lineRule="auto"/>
              <w:rPr>
                <w:b/>
                <w:bCs/>
                <w:sz w:val="28"/>
                <w:szCs w:val="28"/>
              </w:rPr>
            </w:pPr>
            <w:r w:rsidRPr="004F5B23">
              <w:rPr>
                <w:b/>
                <w:bCs/>
                <w:color w:val="0070C0"/>
                <w:sz w:val="28"/>
                <w:szCs w:val="28"/>
              </w:rPr>
              <w:t>TITLE (of your change project):</w:t>
            </w:r>
            <w:r w:rsidR="00A775F6">
              <w:rPr>
                <w:b/>
                <w:bCs/>
                <w:color w:val="0070C0"/>
                <w:sz w:val="28"/>
                <w:szCs w:val="28"/>
              </w:rPr>
              <w:t xml:space="preserve"> </w:t>
            </w:r>
            <w:r w:rsidRPr="004F5B23">
              <w:rPr>
                <w:b/>
                <w:bCs/>
                <w:sz w:val="28"/>
                <w:szCs w:val="28"/>
              </w:rPr>
              <w:t xml:space="preserve">Welsh-medium provision and </w:t>
            </w:r>
            <w:r w:rsidR="00622B60" w:rsidRPr="004F5B23">
              <w:rPr>
                <w:b/>
                <w:bCs/>
                <w:sz w:val="28"/>
                <w:szCs w:val="28"/>
              </w:rPr>
              <w:t xml:space="preserve">corporate </w:t>
            </w:r>
            <w:r w:rsidRPr="004F5B23">
              <w:rPr>
                <w:b/>
                <w:bCs/>
                <w:sz w:val="28"/>
                <w:szCs w:val="28"/>
              </w:rPr>
              <w:t>services for staff</w:t>
            </w:r>
          </w:p>
        </w:tc>
      </w:tr>
      <w:tr w:rsidR="00CA5A4A" w:rsidRPr="00E761E9" w14:paraId="3F30EBD4" w14:textId="77777777" w:rsidTr="002859FE">
        <w:tc>
          <w:tcPr>
            <w:tcW w:w="16160" w:type="dxa"/>
            <w:gridSpan w:val="6"/>
            <w:shd w:val="clear" w:color="auto" w:fill="E8E8E8" w:themeFill="background2"/>
          </w:tcPr>
          <w:p w14:paraId="5DCAA94A" w14:textId="77777777" w:rsidR="00A775F6" w:rsidRDefault="00CA5A4A" w:rsidP="00A775F6">
            <w:pPr>
              <w:spacing w:after="160"/>
              <w:rPr>
                <w:b/>
                <w:bCs/>
                <w:color w:val="0070C0"/>
                <w:sz w:val="28"/>
                <w:szCs w:val="28"/>
              </w:rPr>
            </w:pPr>
            <w:r w:rsidRPr="004F5B23">
              <w:rPr>
                <w:b/>
                <w:bCs/>
                <w:color w:val="0070C0"/>
                <w:sz w:val="28"/>
                <w:szCs w:val="28"/>
              </w:rPr>
              <w:t>PROBLEM STATEMENT (What problem are you solving and why?):</w:t>
            </w:r>
            <w:r w:rsidR="00A775F6">
              <w:rPr>
                <w:b/>
                <w:bCs/>
                <w:color w:val="0070C0"/>
                <w:sz w:val="28"/>
                <w:szCs w:val="28"/>
              </w:rPr>
              <w:t xml:space="preserve"> </w:t>
            </w:r>
          </w:p>
          <w:p w14:paraId="1CCB52B7" w14:textId="2A2B64E7" w:rsidR="00CA5A4A" w:rsidRPr="00AB2592" w:rsidRDefault="00701E2C" w:rsidP="00A775F6">
            <w:pPr>
              <w:spacing w:after="160"/>
              <w:rPr>
                <w:sz w:val="28"/>
                <w:szCs w:val="28"/>
              </w:rPr>
            </w:pPr>
            <w:r w:rsidRPr="00AB2592">
              <w:rPr>
                <w:sz w:val="28"/>
                <w:szCs w:val="28"/>
              </w:rPr>
              <w:t>Departments do not consistently provide services in Welsh to staff internally and it depends on individuals and the availability of people at the time. Third-party providers also do not provide it, but we have not included our requirements in our tender</w:t>
            </w:r>
            <w:r w:rsidR="000D2A4C" w:rsidRPr="00AB2592">
              <w:rPr>
                <w:sz w:val="28"/>
                <w:szCs w:val="28"/>
              </w:rPr>
              <w:t xml:space="preserve"> specifications</w:t>
            </w:r>
            <w:r w:rsidRPr="00AB2592">
              <w:rPr>
                <w:sz w:val="28"/>
                <w:szCs w:val="28"/>
              </w:rPr>
              <w:t>.</w:t>
            </w:r>
          </w:p>
        </w:tc>
      </w:tr>
      <w:tr w:rsidR="00CA5A4A" w:rsidRPr="00E761E9" w14:paraId="6300B508" w14:textId="77777777" w:rsidTr="002859FE">
        <w:trPr>
          <w:gridBefore w:val="1"/>
          <w:wBefore w:w="40" w:type="dxa"/>
        </w:trPr>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8DD873" w:themeFill="accent6" w:themeFillTint="99"/>
          </w:tcPr>
          <w:p w14:paraId="52D40A71" w14:textId="77777777" w:rsidR="00CA5A4A" w:rsidRPr="00E761E9" w:rsidRDefault="00CA5A4A" w:rsidP="002859FE">
            <w:pPr>
              <w:spacing w:after="160"/>
              <w:jc w:val="center"/>
              <w:rPr>
                <w:b/>
                <w:bCs/>
                <w:sz w:val="48"/>
                <w:szCs w:val="48"/>
              </w:rPr>
            </w:pPr>
            <w:r w:rsidRPr="00E761E9">
              <w:rPr>
                <w:b/>
                <w:bCs/>
                <w:sz w:val="48"/>
                <w:szCs w:val="48"/>
              </w:rPr>
              <w:t>Inputs</w:t>
            </w:r>
          </w:p>
        </w:tc>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83CAEB" w:themeFill="accent1" w:themeFillTint="66"/>
          </w:tcPr>
          <w:p w14:paraId="2BA17681" w14:textId="77777777" w:rsidR="00CA5A4A" w:rsidRPr="00E761E9" w:rsidRDefault="00CA5A4A" w:rsidP="002859FE">
            <w:pPr>
              <w:spacing w:after="160"/>
              <w:jc w:val="center"/>
              <w:rPr>
                <w:b/>
                <w:bCs/>
                <w:sz w:val="48"/>
                <w:szCs w:val="48"/>
              </w:rPr>
            </w:pPr>
            <w:r w:rsidRPr="00E761E9">
              <w:rPr>
                <w:b/>
                <w:bCs/>
                <w:sz w:val="48"/>
                <w:szCs w:val="48"/>
              </w:rPr>
              <w:t>Interventions</w:t>
            </w:r>
          </w:p>
        </w:tc>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4C94D8" w:themeFill="text2" w:themeFillTint="80"/>
          </w:tcPr>
          <w:p w14:paraId="6C4C0A74" w14:textId="77777777" w:rsidR="00CA5A4A" w:rsidRPr="00E761E9" w:rsidRDefault="00CA5A4A" w:rsidP="002859FE">
            <w:pPr>
              <w:spacing w:after="160"/>
              <w:jc w:val="center"/>
              <w:rPr>
                <w:b/>
                <w:bCs/>
                <w:sz w:val="48"/>
                <w:szCs w:val="48"/>
              </w:rPr>
            </w:pPr>
            <w:r w:rsidRPr="00E761E9">
              <w:rPr>
                <w:b/>
                <w:bCs/>
                <w:sz w:val="48"/>
                <w:szCs w:val="48"/>
              </w:rPr>
              <w:t>Outputs</w:t>
            </w:r>
          </w:p>
        </w:tc>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FF99CC"/>
          </w:tcPr>
          <w:p w14:paraId="3C39EAF1" w14:textId="77777777" w:rsidR="00CA5A4A" w:rsidRPr="00E761E9" w:rsidRDefault="00CA5A4A" w:rsidP="002859FE">
            <w:pPr>
              <w:spacing w:after="160"/>
              <w:jc w:val="center"/>
              <w:rPr>
                <w:b/>
                <w:bCs/>
                <w:sz w:val="48"/>
                <w:szCs w:val="48"/>
              </w:rPr>
            </w:pPr>
            <w:r w:rsidRPr="00E761E9">
              <w:rPr>
                <w:b/>
                <w:bCs/>
                <w:sz w:val="48"/>
                <w:szCs w:val="48"/>
              </w:rPr>
              <w:t>Outcomes</w:t>
            </w:r>
          </w:p>
        </w:tc>
        <w:tc>
          <w:tcPr>
            <w:tcW w:w="3224" w:type="dxa"/>
            <w:tcBorders>
              <w:top w:val="thickThinSmallGap" w:sz="24" w:space="0" w:color="auto"/>
              <w:left w:val="thickThinSmallGap" w:sz="24" w:space="0" w:color="auto"/>
              <w:bottom w:val="thinThickSmallGap" w:sz="24" w:space="0" w:color="auto"/>
              <w:right w:val="thinThickSmallGap" w:sz="24" w:space="0" w:color="auto"/>
            </w:tcBorders>
            <w:shd w:val="clear" w:color="auto" w:fill="808000"/>
          </w:tcPr>
          <w:p w14:paraId="14F7017C" w14:textId="77777777" w:rsidR="00CA5A4A" w:rsidRPr="00E761E9" w:rsidRDefault="00CA5A4A" w:rsidP="002859FE">
            <w:pPr>
              <w:spacing w:after="160"/>
              <w:jc w:val="center"/>
              <w:rPr>
                <w:b/>
                <w:bCs/>
                <w:sz w:val="48"/>
                <w:szCs w:val="48"/>
              </w:rPr>
            </w:pPr>
            <w:r w:rsidRPr="00E761E9">
              <w:rPr>
                <w:b/>
                <w:bCs/>
                <w:sz w:val="48"/>
                <w:szCs w:val="48"/>
              </w:rPr>
              <w:t>Impacts</w:t>
            </w:r>
          </w:p>
        </w:tc>
      </w:tr>
      <w:tr w:rsidR="00CA5A4A" w:rsidRPr="00E761E9" w14:paraId="29C5724E" w14:textId="77777777" w:rsidTr="002859FE">
        <w:trPr>
          <w:gridBefore w:val="1"/>
          <w:wBefore w:w="40" w:type="dxa"/>
        </w:trPr>
        <w:tc>
          <w:tcPr>
            <w:tcW w:w="3224" w:type="dxa"/>
            <w:tcBorders>
              <w:top w:val="thinThickSmallGap" w:sz="24" w:space="0" w:color="auto"/>
              <w:bottom w:val="double" w:sz="4" w:space="0" w:color="auto"/>
              <w:right w:val="nil"/>
            </w:tcBorders>
          </w:tcPr>
          <w:p w14:paraId="2D2DDC95" w14:textId="77777777" w:rsidR="00CA5A4A" w:rsidRPr="00E761E9" w:rsidRDefault="00CA5A4A" w:rsidP="002859FE">
            <w:pPr>
              <w:spacing w:after="160"/>
            </w:pPr>
            <w:r w:rsidRPr="00E761E9">
              <w:rPr>
                <w:b/>
                <w:bCs/>
                <w:noProof/>
                <w:sz w:val="48"/>
                <w:szCs w:val="48"/>
              </w:rPr>
              <mc:AlternateContent>
                <mc:Choice Requires="wps">
                  <w:drawing>
                    <wp:anchor distT="0" distB="0" distL="114300" distR="114300" simplePos="0" relativeHeight="251659264" behindDoc="0" locked="0" layoutInCell="1" allowOverlap="1" wp14:anchorId="096C8AAD" wp14:editId="2410BEF5">
                      <wp:simplePos x="0" y="0"/>
                      <wp:positionH relativeFrom="column">
                        <wp:posOffset>1370330</wp:posOffset>
                      </wp:positionH>
                      <wp:positionV relativeFrom="paragraph">
                        <wp:posOffset>-96520</wp:posOffset>
                      </wp:positionV>
                      <wp:extent cx="614995" cy="320815"/>
                      <wp:effectExtent l="0" t="19050" r="33020" b="41275"/>
                      <wp:wrapNone/>
                      <wp:docPr id="1600184439" name="Arrow: Right 2">
                        <a:extLst xmlns:a="http://schemas.openxmlformats.org/drawingml/2006/main">
                          <a:ext uri="{FF2B5EF4-FFF2-40B4-BE49-F238E27FC236}">
                            <a16:creationId xmlns:a16="http://schemas.microsoft.com/office/drawing/2014/main" id="{546B05E1-5813-438B-9CFA-7499C0AB00A0}"/>
                          </a:ext>
                        </a:extLst>
                      </wp:docPr>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C88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07.9pt;margin-top:-7.6pt;width:48.4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" adj="15966" fillcolor="#156082 [3204]" strokecolor="#030e13 [484]" strokeweight="1pt"/>
                  </w:pict>
                </mc:Fallback>
              </mc:AlternateContent>
            </w:r>
          </w:p>
        </w:tc>
        <w:tc>
          <w:tcPr>
            <w:tcW w:w="3224" w:type="dxa"/>
            <w:tcBorders>
              <w:top w:val="thinThickSmallGap" w:sz="24" w:space="0" w:color="auto"/>
              <w:left w:val="nil"/>
              <w:bottom w:val="double" w:sz="4" w:space="0" w:color="auto"/>
              <w:right w:val="nil"/>
            </w:tcBorders>
          </w:tcPr>
          <w:p w14:paraId="53741074" w14:textId="77777777" w:rsidR="00CA5A4A" w:rsidRPr="00E761E9" w:rsidRDefault="00CA5A4A" w:rsidP="002859FE">
            <w:pPr>
              <w:spacing w:after="160"/>
            </w:pPr>
            <w:r w:rsidRPr="00E761E9">
              <w:rPr>
                <w:noProof/>
              </w:rPr>
              <mc:AlternateContent>
                <mc:Choice Requires="wps">
                  <w:drawing>
                    <wp:anchor distT="0" distB="0" distL="114300" distR="114300" simplePos="0" relativeHeight="251660288" behindDoc="0" locked="0" layoutInCell="1" allowOverlap="1" wp14:anchorId="317A78A4" wp14:editId="4272E649">
                      <wp:simplePos x="0" y="0"/>
                      <wp:positionH relativeFrom="column">
                        <wp:posOffset>1365014</wp:posOffset>
                      </wp:positionH>
                      <wp:positionV relativeFrom="paragraph">
                        <wp:posOffset>-78055</wp:posOffset>
                      </wp:positionV>
                      <wp:extent cx="614995" cy="320815"/>
                      <wp:effectExtent l="0" t="19050" r="33020" b="41275"/>
                      <wp:wrapNone/>
                      <wp:docPr id="594574515" name="Arrow: Right 2">
                        <a:extLst xmlns:a="http://schemas.openxmlformats.org/drawingml/2006/main">
                          <a:ext uri="{FF2B5EF4-FFF2-40B4-BE49-F238E27FC236}">
                            <a16:creationId xmlns:a16="http://schemas.microsoft.com/office/drawing/2014/main" id="{E627FAA3-AD7B-4D95-A406-8B89365F0BE7}"/>
                          </a:ext>
                        </a:extLst>
                      </wp:docPr>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CB746" id="Arrow: Right 2" o:spid="_x0000_s1026" type="#_x0000_t13" style="position:absolute;margin-left:107.5pt;margin-top:-6.15pt;width:48.4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" adj="15966" fillcolor="#156082 [3204]" strokecolor="#030e13 [484]" strokeweight="1pt"/>
                  </w:pict>
                </mc:Fallback>
              </mc:AlternateContent>
            </w:r>
          </w:p>
        </w:tc>
        <w:tc>
          <w:tcPr>
            <w:tcW w:w="3224" w:type="dxa"/>
            <w:tcBorders>
              <w:top w:val="thinThickSmallGap" w:sz="24" w:space="0" w:color="auto"/>
              <w:left w:val="nil"/>
              <w:bottom w:val="double" w:sz="4" w:space="0" w:color="auto"/>
              <w:right w:val="nil"/>
            </w:tcBorders>
          </w:tcPr>
          <w:p w14:paraId="26A80131" w14:textId="77777777" w:rsidR="00CA5A4A" w:rsidRPr="00E761E9" w:rsidRDefault="00CA5A4A" w:rsidP="002859FE">
            <w:pPr>
              <w:spacing w:after="160"/>
            </w:pPr>
            <w:r w:rsidRPr="00E761E9">
              <w:rPr>
                <w:noProof/>
              </w:rPr>
              <mc:AlternateContent>
                <mc:Choice Requires="wps">
                  <w:drawing>
                    <wp:anchor distT="0" distB="0" distL="114300" distR="114300" simplePos="0" relativeHeight="251661312" behindDoc="0" locked="0" layoutInCell="1" allowOverlap="1" wp14:anchorId="4CF95147" wp14:editId="13AFEF5B">
                      <wp:simplePos x="0" y="0"/>
                      <wp:positionH relativeFrom="column">
                        <wp:posOffset>1345818</wp:posOffset>
                      </wp:positionH>
                      <wp:positionV relativeFrom="paragraph">
                        <wp:posOffset>-94239</wp:posOffset>
                      </wp:positionV>
                      <wp:extent cx="614995" cy="320815"/>
                      <wp:effectExtent l="0" t="19050" r="33020" b="41275"/>
                      <wp:wrapNone/>
                      <wp:docPr id="832339891" name="Arrow: Right 2">
                        <a:extLst xmlns:a="http://schemas.openxmlformats.org/drawingml/2006/main">
                          <a:ext uri="{FF2B5EF4-FFF2-40B4-BE49-F238E27FC236}">
                            <a16:creationId xmlns:a16="http://schemas.microsoft.com/office/drawing/2014/main" id="{E24D3EA6-B24A-4758-9A16-B1FE8A184695}"/>
                          </a:ext>
                        </a:extLst>
                      </wp:docPr>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20BC3" id="Arrow: Right 2" o:spid="_x0000_s1026" type="#_x0000_t13" style="position:absolute;margin-left:105.95pt;margin-top:-7.4pt;width:48.4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" adj="15966" fillcolor="#156082 [3204]" strokecolor="#030e13 [484]" strokeweight="1pt"/>
                  </w:pict>
                </mc:Fallback>
              </mc:AlternateContent>
            </w:r>
          </w:p>
        </w:tc>
        <w:tc>
          <w:tcPr>
            <w:tcW w:w="3224" w:type="dxa"/>
            <w:tcBorders>
              <w:top w:val="thinThickSmallGap" w:sz="24" w:space="0" w:color="auto"/>
              <w:left w:val="nil"/>
              <w:bottom w:val="double" w:sz="4" w:space="0" w:color="auto"/>
              <w:right w:val="nil"/>
            </w:tcBorders>
          </w:tcPr>
          <w:p w14:paraId="1642807B" w14:textId="77777777" w:rsidR="00CA5A4A" w:rsidRPr="00E761E9" w:rsidRDefault="00CA5A4A" w:rsidP="002859FE">
            <w:pPr>
              <w:spacing w:after="160"/>
            </w:pPr>
            <w:r w:rsidRPr="00E761E9">
              <w:rPr>
                <w:noProof/>
              </w:rPr>
              <mc:AlternateContent>
                <mc:Choice Requires="wps">
                  <w:drawing>
                    <wp:anchor distT="0" distB="0" distL="114300" distR="114300" simplePos="0" relativeHeight="251662336" behindDoc="0" locked="0" layoutInCell="1" allowOverlap="1" wp14:anchorId="5F7E3260" wp14:editId="075F6F2F">
                      <wp:simplePos x="0" y="0"/>
                      <wp:positionH relativeFrom="column">
                        <wp:posOffset>1388914</wp:posOffset>
                      </wp:positionH>
                      <wp:positionV relativeFrom="paragraph">
                        <wp:posOffset>-69963</wp:posOffset>
                      </wp:positionV>
                      <wp:extent cx="614995" cy="320815"/>
                      <wp:effectExtent l="0" t="19050" r="33020" b="41275"/>
                      <wp:wrapNone/>
                      <wp:docPr id="1248946056" name="Arrow: Right 2">
                        <a:extLst xmlns:a="http://schemas.openxmlformats.org/drawingml/2006/main">
                          <a:ext uri="{FF2B5EF4-FFF2-40B4-BE49-F238E27FC236}">
                            <a16:creationId xmlns:a16="http://schemas.microsoft.com/office/drawing/2014/main" id="{3049C08F-8DEB-4FC7-B83D-C1C61E323B0F}"/>
                          </a:ext>
                        </a:extLst>
                      </wp:docPr>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69355" id="Arrow: Right 2" o:spid="_x0000_s1026" type="#_x0000_t13" style="position:absolute;margin-left:109.35pt;margin-top:-5.5pt;width:48.4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" adj="15966" fillcolor="#156082 [3204]" strokecolor="#030e13 [484]" strokeweight="1pt"/>
                  </w:pict>
                </mc:Fallback>
              </mc:AlternateContent>
            </w:r>
          </w:p>
        </w:tc>
        <w:tc>
          <w:tcPr>
            <w:tcW w:w="3224" w:type="dxa"/>
            <w:tcBorders>
              <w:top w:val="thinThickSmallGap" w:sz="24" w:space="0" w:color="auto"/>
              <w:left w:val="nil"/>
              <w:bottom w:val="double" w:sz="4" w:space="0" w:color="auto"/>
            </w:tcBorders>
          </w:tcPr>
          <w:p w14:paraId="1047B3B2" w14:textId="77777777" w:rsidR="00CA5A4A" w:rsidRPr="00E761E9" w:rsidRDefault="00CA5A4A" w:rsidP="002859FE">
            <w:pPr>
              <w:spacing w:after="160"/>
            </w:pPr>
          </w:p>
        </w:tc>
      </w:tr>
      <w:tr w:rsidR="00CA5A4A" w:rsidRPr="00E3310E" w14:paraId="27CCC1F1" w14:textId="77777777" w:rsidTr="002859FE">
        <w:trPr>
          <w:gridBefore w:val="1"/>
          <w:wBefore w:w="40" w:type="dxa"/>
        </w:trPr>
        <w:tc>
          <w:tcPr>
            <w:tcW w:w="3224" w:type="dxa"/>
            <w:tcBorders>
              <w:top w:val="double" w:sz="4" w:space="0" w:color="auto"/>
              <w:left w:val="double" w:sz="4" w:space="0" w:color="auto"/>
              <w:bottom w:val="double" w:sz="4" w:space="0" w:color="auto"/>
              <w:right w:val="double" w:sz="4" w:space="0" w:color="auto"/>
            </w:tcBorders>
            <w:shd w:val="clear" w:color="auto" w:fill="8DD873" w:themeFill="accent6" w:themeFillTint="99"/>
          </w:tcPr>
          <w:p w14:paraId="7DB30D83" w14:textId="6C9BACF8" w:rsidR="00CA5A4A" w:rsidRPr="00E3310E" w:rsidRDefault="00A268FE" w:rsidP="002859FE">
            <w:pPr>
              <w:spacing w:after="160"/>
              <w:rPr>
                <w:sz w:val="24"/>
                <w:szCs w:val="24"/>
              </w:rPr>
            </w:pPr>
            <w:r w:rsidRPr="00E3310E">
              <w:rPr>
                <w:sz w:val="24"/>
                <w:szCs w:val="24"/>
              </w:rPr>
              <w:t xml:space="preserve">Translation </w:t>
            </w:r>
            <w:r w:rsidR="000D2A4C" w:rsidRPr="00E3310E">
              <w:rPr>
                <w:sz w:val="24"/>
                <w:szCs w:val="24"/>
              </w:rPr>
              <w:t xml:space="preserve">is </w:t>
            </w:r>
            <w:r w:rsidRPr="00E3310E">
              <w:rPr>
                <w:sz w:val="24"/>
                <w:szCs w:val="24"/>
              </w:rPr>
              <w:t>available to create templates and forms.</w:t>
            </w:r>
            <w:r w:rsidRPr="00E3310E">
              <w:rPr>
                <w:sz w:val="24"/>
                <w:szCs w:val="24"/>
              </w:rPr>
              <w:br/>
            </w:r>
            <w:r w:rsidRPr="00E3310E">
              <w:rPr>
                <w:sz w:val="24"/>
                <w:szCs w:val="24"/>
              </w:rPr>
              <w:br/>
              <w:t>Language training for staff who process forms in Welsh</w:t>
            </w:r>
            <w:r w:rsidR="000D2A4C" w:rsidRPr="00E3310E">
              <w:rPr>
                <w:sz w:val="24"/>
                <w:szCs w:val="24"/>
              </w:rPr>
              <w:t xml:space="preserve"> (without using translation service)</w:t>
            </w:r>
            <w:r w:rsidRPr="00E3310E">
              <w:rPr>
                <w:sz w:val="24"/>
                <w:szCs w:val="24"/>
              </w:rPr>
              <w:t>.</w:t>
            </w:r>
            <w:r w:rsidRPr="00E3310E">
              <w:rPr>
                <w:sz w:val="24"/>
                <w:szCs w:val="24"/>
              </w:rPr>
              <w:br/>
            </w:r>
            <w:r w:rsidRPr="00E3310E">
              <w:rPr>
                <w:sz w:val="24"/>
                <w:szCs w:val="24"/>
              </w:rPr>
              <w:br/>
              <w:t>A statement from senior leaders saying there is an expectation to increase the use of Welsh in internal writing and that staff are welcome to use Welsh on specific forms and committee papers.</w:t>
            </w:r>
            <w:r w:rsidRPr="00E3310E">
              <w:rPr>
                <w:sz w:val="24"/>
                <w:szCs w:val="24"/>
              </w:rPr>
              <w:br/>
            </w:r>
            <w:r w:rsidRPr="00E3310E">
              <w:rPr>
                <w:sz w:val="24"/>
                <w:szCs w:val="24"/>
              </w:rPr>
              <w:br/>
              <w:t xml:space="preserve">A list and rota for committee members to ensure sufficient Welsh skills to understand and contribute without </w:t>
            </w:r>
            <w:r w:rsidR="000D2A4C" w:rsidRPr="00E3310E">
              <w:rPr>
                <w:sz w:val="24"/>
                <w:szCs w:val="24"/>
              </w:rPr>
              <w:t>simultaneous</w:t>
            </w:r>
            <w:r w:rsidRPr="00E3310E">
              <w:rPr>
                <w:sz w:val="24"/>
                <w:szCs w:val="24"/>
              </w:rPr>
              <w:t xml:space="preserve"> translation for specific </w:t>
            </w:r>
            <w:r w:rsidR="000D2A4C" w:rsidRPr="00E3310E">
              <w:rPr>
                <w:sz w:val="24"/>
                <w:szCs w:val="24"/>
              </w:rPr>
              <w:t xml:space="preserve">agenda </w:t>
            </w:r>
            <w:r w:rsidRPr="00E3310E">
              <w:rPr>
                <w:sz w:val="24"/>
                <w:szCs w:val="24"/>
              </w:rPr>
              <w:t>items.</w:t>
            </w:r>
          </w:p>
        </w:tc>
        <w:tc>
          <w:tcPr>
            <w:tcW w:w="3224" w:type="dxa"/>
            <w:tcBorders>
              <w:top w:val="double" w:sz="4" w:space="0" w:color="auto"/>
              <w:left w:val="double" w:sz="4" w:space="0" w:color="auto"/>
              <w:bottom w:val="double" w:sz="4" w:space="0" w:color="auto"/>
              <w:right w:val="double" w:sz="4" w:space="0" w:color="auto"/>
            </w:tcBorders>
            <w:shd w:val="clear" w:color="auto" w:fill="95DCF7" w:themeFill="accent4" w:themeFillTint="66"/>
          </w:tcPr>
          <w:p w14:paraId="45F406CF" w14:textId="77777777" w:rsidR="00EF2E19" w:rsidRPr="00E3310E" w:rsidRDefault="004B1DB7" w:rsidP="002859FE">
            <w:pPr>
              <w:spacing w:after="160"/>
              <w:rPr>
                <w:sz w:val="24"/>
                <w:szCs w:val="24"/>
              </w:rPr>
            </w:pPr>
            <w:r w:rsidRPr="00E3310E">
              <w:rPr>
                <w:sz w:val="24"/>
                <w:szCs w:val="24"/>
              </w:rPr>
              <w:t>There is a</w:t>
            </w:r>
            <w:r w:rsidR="00A268FE" w:rsidRPr="00E3310E">
              <w:rPr>
                <w:sz w:val="24"/>
                <w:szCs w:val="24"/>
              </w:rPr>
              <w:t xml:space="preserve"> rolling programme of translating forms (paper and online) that staff complete in one place with a set timeframe when everything is available in Welsh.</w:t>
            </w:r>
            <w:r w:rsidR="00A268FE" w:rsidRPr="00E3310E">
              <w:rPr>
                <w:sz w:val="24"/>
                <w:szCs w:val="24"/>
              </w:rPr>
              <w:br/>
            </w:r>
            <w:r w:rsidR="00A268FE" w:rsidRPr="00E3310E">
              <w:rPr>
                <w:sz w:val="24"/>
                <w:szCs w:val="24"/>
              </w:rPr>
              <w:br/>
              <w:t>Arrangements in place for submitting papers in Welsh in internal committees – either by translating or by organising attendees according to language ability in advance.</w:t>
            </w:r>
            <w:r w:rsidR="00A268FE" w:rsidRPr="00E3310E">
              <w:rPr>
                <w:sz w:val="24"/>
                <w:szCs w:val="24"/>
              </w:rPr>
              <w:br/>
            </w:r>
            <w:r w:rsidR="00A268FE" w:rsidRPr="00E3310E">
              <w:rPr>
                <w:sz w:val="24"/>
                <w:szCs w:val="24"/>
              </w:rPr>
              <w:br/>
              <w:t xml:space="preserve">Identify staff who understand Welsh to process Welsh forms. </w:t>
            </w:r>
          </w:p>
          <w:p w14:paraId="591A5911" w14:textId="3BF520B1" w:rsidR="00CA5A4A" w:rsidRPr="00E3310E" w:rsidRDefault="00A268FE" w:rsidP="002859FE">
            <w:pPr>
              <w:spacing w:after="160"/>
              <w:rPr>
                <w:sz w:val="24"/>
                <w:szCs w:val="24"/>
              </w:rPr>
            </w:pPr>
            <w:r w:rsidRPr="00E3310E">
              <w:rPr>
                <w:sz w:val="24"/>
                <w:szCs w:val="24"/>
              </w:rPr>
              <w:t>Change the rule so that internal translation commissions are not allowed, but access to a text-checking service is possible.</w:t>
            </w:r>
          </w:p>
        </w:tc>
        <w:tc>
          <w:tcPr>
            <w:tcW w:w="3224" w:type="dxa"/>
            <w:tcBorders>
              <w:top w:val="double" w:sz="4" w:space="0" w:color="auto"/>
              <w:left w:val="double" w:sz="4" w:space="0" w:color="auto"/>
              <w:bottom w:val="double" w:sz="4" w:space="0" w:color="auto"/>
              <w:right w:val="double" w:sz="4" w:space="0" w:color="auto"/>
            </w:tcBorders>
            <w:shd w:val="clear" w:color="auto" w:fill="4C94D8" w:themeFill="text2" w:themeFillTint="80"/>
          </w:tcPr>
          <w:p w14:paraId="62D7D264" w14:textId="0251BB1A" w:rsidR="00CA5A4A" w:rsidRPr="00E3310E" w:rsidRDefault="006D0BDE" w:rsidP="002859FE">
            <w:pPr>
              <w:spacing w:after="160"/>
              <w:rPr>
                <w:sz w:val="24"/>
                <w:szCs w:val="24"/>
              </w:rPr>
            </w:pPr>
            <w:r w:rsidRPr="00E3310E">
              <w:rPr>
                <w:sz w:val="24"/>
                <w:szCs w:val="24"/>
              </w:rPr>
              <w:t>All forms that staff complete are available in Welsh.</w:t>
            </w:r>
            <w:r w:rsidRPr="00E3310E">
              <w:rPr>
                <w:sz w:val="24"/>
                <w:szCs w:val="24"/>
              </w:rPr>
              <w:br/>
            </w:r>
            <w:r w:rsidRPr="00E3310E">
              <w:rPr>
                <w:sz w:val="24"/>
                <w:szCs w:val="24"/>
              </w:rPr>
              <w:br/>
              <w:t>The templates for the organisation's committees and boards are bilingual, and staff members can submit the paper in Welsh.</w:t>
            </w:r>
          </w:p>
        </w:tc>
        <w:tc>
          <w:tcPr>
            <w:tcW w:w="3224" w:type="dxa"/>
            <w:tcBorders>
              <w:top w:val="double" w:sz="4" w:space="0" w:color="auto"/>
              <w:left w:val="double" w:sz="4" w:space="0" w:color="auto"/>
              <w:bottom w:val="double" w:sz="4" w:space="0" w:color="auto"/>
              <w:right w:val="double" w:sz="4" w:space="0" w:color="auto"/>
            </w:tcBorders>
            <w:shd w:val="clear" w:color="auto" w:fill="FF99CC"/>
          </w:tcPr>
          <w:p w14:paraId="0CAF31C7" w14:textId="55A11AF0" w:rsidR="00CA5A4A" w:rsidRPr="00E3310E" w:rsidRDefault="006D0BDE" w:rsidP="002859FE">
            <w:pPr>
              <w:spacing w:after="160"/>
              <w:rPr>
                <w:sz w:val="24"/>
                <w:szCs w:val="24"/>
              </w:rPr>
            </w:pPr>
            <w:r w:rsidRPr="00E3310E">
              <w:rPr>
                <w:sz w:val="24"/>
                <w:szCs w:val="24"/>
              </w:rPr>
              <w:t>Internal services for staff in Welsh are easy to use and of high quality, and any staff member who wishes can use Welsh daily at work when doing administrative tasks and receiving internal services.</w:t>
            </w:r>
          </w:p>
        </w:tc>
        <w:tc>
          <w:tcPr>
            <w:tcW w:w="3224" w:type="dxa"/>
            <w:tcBorders>
              <w:top w:val="double" w:sz="4" w:space="0" w:color="auto"/>
              <w:left w:val="double" w:sz="4" w:space="0" w:color="auto"/>
              <w:bottom w:val="double" w:sz="4" w:space="0" w:color="auto"/>
              <w:right w:val="double" w:sz="4" w:space="0" w:color="auto"/>
            </w:tcBorders>
            <w:shd w:val="clear" w:color="auto" w:fill="808000"/>
          </w:tcPr>
          <w:p w14:paraId="381564E7" w14:textId="02515150" w:rsidR="00CA5A4A" w:rsidRPr="00E3310E" w:rsidRDefault="006D0BDE" w:rsidP="002859FE">
            <w:pPr>
              <w:spacing w:after="160"/>
              <w:rPr>
                <w:sz w:val="24"/>
                <w:szCs w:val="24"/>
              </w:rPr>
            </w:pPr>
            <w:r w:rsidRPr="00E3310E">
              <w:rPr>
                <w:sz w:val="24"/>
                <w:szCs w:val="24"/>
              </w:rPr>
              <w:t>Welsh is seen and heard regularly in various settings.</w:t>
            </w:r>
            <w:r w:rsidRPr="00E3310E">
              <w:rPr>
                <w:sz w:val="24"/>
                <w:szCs w:val="24"/>
              </w:rPr>
              <w:br/>
            </w:r>
            <w:r w:rsidRPr="00E3310E">
              <w:rPr>
                <w:sz w:val="24"/>
                <w:szCs w:val="24"/>
              </w:rPr>
              <w:br/>
              <w:t xml:space="preserve">Staff </w:t>
            </w:r>
            <w:proofErr w:type="gramStart"/>
            <w:r w:rsidRPr="00E3310E">
              <w:rPr>
                <w:sz w:val="24"/>
                <w:szCs w:val="24"/>
              </w:rPr>
              <w:t>are able to</w:t>
            </w:r>
            <w:proofErr w:type="gramEnd"/>
            <w:r w:rsidRPr="00E3310E">
              <w:rPr>
                <w:sz w:val="24"/>
                <w:szCs w:val="24"/>
              </w:rPr>
              <w:t xml:space="preserve"> use Welsh at work and are confident in using Welsh in their administrative work and when working with staff in other departments.</w:t>
            </w:r>
          </w:p>
        </w:tc>
      </w:tr>
      <w:tr w:rsidR="00CA5A4A" w:rsidRPr="00E3310E" w14:paraId="732A9A1A" w14:textId="77777777" w:rsidTr="002859FE">
        <w:trPr>
          <w:gridBefore w:val="1"/>
          <w:wBefore w:w="40" w:type="dxa"/>
        </w:trPr>
        <w:tc>
          <w:tcPr>
            <w:tcW w:w="3224" w:type="dxa"/>
            <w:tcBorders>
              <w:top w:val="double" w:sz="4" w:space="0" w:color="auto"/>
              <w:bottom w:val="double" w:sz="4" w:space="0" w:color="auto"/>
              <w:right w:val="nil"/>
            </w:tcBorders>
          </w:tcPr>
          <w:p w14:paraId="75391416" w14:textId="77777777" w:rsidR="00CA5A4A" w:rsidRPr="00E3310E" w:rsidRDefault="00CA5A4A" w:rsidP="002859FE">
            <w:pPr>
              <w:spacing w:after="160"/>
              <w:rPr>
                <w:sz w:val="24"/>
                <w:szCs w:val="24"/>
              </w:rPr>
            </w:pPr>
          </w:p>
        </w:tc>
        <w:tc>
          <w:tcPr>
            <w:tcW w:w="3224" w:type="dxa"/>
            <w:tcBorders>
              <w:top w:val="double" w:sz="4" w:space="0" w:color="auto"/>
              <w:left w:val="nil"/>
              <w:bottom w:val="double" w:sz="4" w:space="0" w:color="auto"/>
              <w:right w:val="nil"/>
            </w:tcBorders>
          </w:tcPr>
          <w:p w14:paraId="29C49285" w14:textId="77777777" w:rsidR="00CA5A4A" w:rsidRPr="00E3310E" w:rsidRDefault="00CA5A4A" w:rsidP="002859FE">
            <w:pPr>
              <w:spacing w:after="160"/>
              <w:rPr>
                <w:sz w:val="24"/>
                <w:szCs w:val="24"/>
              </w:rPr>
            </w:pPr>
          </w:p>
        </w:tc>
        <w:tc>
          <w:tcPr>
            <w:tcW w:w="3224" w:type="dxa"/>
            <w:tcBorders>
              <w:top w:val="double" w:sz="4" w:space="0" w:color="auto"/>
              <w:left w:val="nil"/>
              <w:bottom w:val="double" w:sz="4" w:space="0" w:color="auto"/>
              <w:right w:val="nil"/>
            </w:tcBorders>
          </w:tcPr>
          <w:p w14:paraId="7535BBF9" w14:textId="77777777" w:rsidR="00CA5A4A" w:rsidRPr="00E3310E" w:rsidRDefault="00CA5A4A" w:rsidP="002859FE">
            <w:pPr>
              <w:spacing w:after="160"/>
              <w:rPr>
                <w:sz w:val="24"/>
                <w:szCs w:val="24"/>
              </w:rPr>
            </w:pPr>
          </w:p>
        </w:tc>
        <w:tc>
          <w:tcPr>
            <w:tcW w:w="3224" w:type="dxa"/>
            <w:tcBorders>
              <w:top w:val="double" w:sz="4" w:space="0" w:color="auto"/>
              <w:left w:val="nil"/>
              <w:bottom w:val="double" w:sz="4" w:space="0" w:color="auto"/>
              <w:right w:val="nil"/>
            </w:tcBorders>
          </w:tcPr>
          <w:p w14:paraId="2979407C" w14:textId="77777777" w:rsidR="00CA5A4A" w:rsidRPr="00E3310E" w:rsidRDefault="00CA5A4A" w:rsidP="002859FE">
            <w:pPr>
              <w:spacing w:after="160"/>
              <w:rPr>
                <w:sz w:val="24"/>
                <w:szCs w:val="24"/>
              </w:rPr>
            </w:pPr>
          </w:p>
        </w:tc>
        <w:tc>
          <w:tcPr>
            <w:tcW w:w="3224" w:type="dxa"/>
            <w:tcBorders>
              <w:top w:val="double" w:sz="4" w:space="0" w:color="auto"/>
              <w:left w:val="nil"/>
              <w:bottom w:val="double" w:sz="4" w:space="0" w:color="auto"/>
            </w:tcBorders>
          </w:tcPr>
          <w:p w14:paraId="2BABA6CC" w14:textId="77777777" w:rsidR="00CA5A4A" w:rsidRPr="00E3310E" w:rsidRDefault="00CA5A4A" w:rsidP="002859FE">
            <w:pPr>
              <w:spacing w:after="160"/>
              <w:rPr>
                <w:sz w:val="24"/>
                <w:szCs w:val="24"/>
              </w:rPr>
            </w:pPr>
          </w:p>
        </w:tc>
      </w:tr>
      <w:tr w:rsidR="00CA5A4A" w:rsidRPr="00E3310E" w14:paraId="0424FE54" w14:textId="77777777" w:rsidTr="002859FE">
        <w:trPr>
          <w:gridBefore w:val="1"/>
          <w:wBefore w:w="40" w:type="dxa"/>
        </w:trPr>
        <w:tc>
          <w:tcPr>
            <w:tcW w:w="3224" w:type="dxa"/>
            <w:tcBorders>
              <w:top w:val="double" w:sz="4" w:space="0" w:color="auto"/>
              <w:left w:val="double" w:sz="4" w:space="0" w:color="auto"/>
              <w:bottom w:val="double" w:sz="4" w:space="0" w:color="auto"/>
              <w:right w:val="double" w:sz="4" w:space="0" w:color="auto"/>
            </w:tcBorders>
            <w:shd w:val="clear" w:color="auto" w:fill="8DD873" w:themeFill="accent6" w:themeFillTint="99"/>
          </w:tcPr>
          <w:p w14:paraId="24E36F0B" w14:textId="7EA7970B" w:rsidR="00CA5A4A" w:rsidRPr="00E3310E" w:rsidRDefault="006D0BDE" w:rsidP="002859FE">
            <w:pPr>
              <w:spacing w:after="160"/>
              <w:rPr>
                <w:sz w:val="24"/>
                <w:szCs w:val="24"/>
              </w:rPr>
            </w:pPr>
            <w:r w:rsidRPr="00E3310E">
              <w:rPr>
                <w:sz w:val="24"/>
                <w:szCs w:val="24"/>
              </w:rPr>
              <w:t>Skills assessment – corporate services provide internal services to staff</w:t>
            </w:r>
            <w:r w:rsidR="00F01E72" w:rsidRPr="00E3310E">
              <w:rPr>
                <w:sz w:val="24"/>
                <w:szCs w:val="24"/>
              </w:rPr>
              <w:t xml:space="preserve"> in Welsh</w:t>
            </w:r>
            <w:r w:rsidRPr="00E3310E">
              <w:rPr>
                <w:sz w:val="24"/>
                <w:szCs w:val="24"/>
              </w:rPr>
              <w:t>.</w:t>
            </w:r>
            <w:r w:rsidRPr="00E3310E">
              <w:rPr>
                <w:sz w:val="24"/>
                <w:szCs w:val="24"/>
              </w:rPr>
              <w:br/>
            </w:r>
            <w:r w:rsidRPr="00E3310E">
              <w:rPr>
                <w:sz w:val="24"/>
                <w:szCs w:val="24"/>
              </w:rPr>
              <w:br/>
              <w:t>Skills strategy – corporate services.</w:t>
            </w:r>
          </w:p>
        </w:tc>
        <w:tc>
          <w:tcPr>
            <w:tcW w:w="3224" w:type="dxa"/>
            <w:tcBorders>
              <w:top w:val="double" w:sz="4" w:space="0" w:color="auto"/>
              <w:left w:val="double" w:sz="4" w:space="0" w:color="auto"/>
              <w:bottom w:val="double" w:sz="4" w:space="0" w:color="auto"/>
              <w:right w:val="double" w:sz="4" w:space="0" w:color="auto"/>
            </w:tcBorders>
            <w:shd w:val="clear" w:color="auto" w:fill="95DCF7" w:themeFill="accent4" w:themeFillTint="66"/>
          </w:tcPr>
          <w:p w14:paraId="3E5DEFEE" w14:textId="77777777" w:rsidR="008A4F45" w:rsidRPr="00E3310E" w:rsidRDefault="006D0BDE" w:rsidP="002859FE">
            <w:pPr>
              <w:spacing w:after="160"/>
              <w:rPr>
                <w:sz w:val="24"/>
                <w:szCs w:val="24"/>
              </w:rPr>
            </w:pPr>
            <w:r w:rsidRPr="00E3310E">
              <w:rPr>
                <w:sz w:val="24"/>
                <w:szCs w:val="24"/>
              </w:rPr>
              <w:t>Complete an internal language skills assessment and develop a Bilingual Skills Strategy for the purposes of internal corporate services.</w:t>
            </w:r>
            <w:r w:rsidRPr="00E3310E">
              <w:rPr>
                <w:sz w:val="24"/>
                <w:szCs w:val="24"/>
              </w:rPr>
              <w:br/>
            </w:r>
            <w:r w:rsidRPr="00E3310E">
              <w:rPr>
                <w:sz w:val="24"/>
                <w:szCs w:val="24"/>
              </w:rPr>
              <w:br/>
              <w:t>Create a list of staff who can provide services in Welsh by department and publish it on the intranet.</w:t>
            </w:r>
          </w:p>
          <w:p w14:paraId="4427C127" w14:textId="7CFC026D" w:rsidR="00CA5A4A" w:rsidRPr="00E3310E" w:rsidRDefault="006D0BDE" w:rsidP="002859FE">
            <w:pPr>
              <w:spacing w:after="160"/>
              <w:rPr>
                <w:sz w:val="24"/>
                <w:szCs w:val="24"/>
              </w:rPr>
            </w:pPr>
            <w:r w:rsidRPr="00E3310E">
              <w:rPr>
                <w:sz w:val="24"/>
                <w:szCs w:val="24"/>
              </w:rPr>
              <w:br/>
              <w:t>Create a system to access services in Welsh, e.g., IT Help Desk.</w:t>
            </w:r>
            <w:r w:rsidRPr="00E3310E">
              <w:rPr>
                <w:sz w:val="24"/>
                <w:szCs w:val="24"/>
              </w:rPr>
              <w:br/>
            </w:r>
            <w:r w:rsidRPr="00E3310E">
              <w:rPr>
                <w:sz w:val="24"/>
                <w:szCs w:val="24"/>
              </w:rPr>
              <w:br/>
              <w:t>Professional subjec</w:t>
            </w:r>
            <w:r w:rsidR="008A4F45" w:rsidRPr="00E3310E">
              <w:rPr>
                <w:sz w:val="24"/>
                <w:szCs w:val="24"/>
              </w:rPr>
              <w:t>t specific l</w:t>
            </w:r>
            <w:r w:rsidRPr="00E3310E">
              <w:rPr>
                <w:sz w:val="24"/>
                <w:szCs w:val="24"/>
              </w:rPr>
              <w:t>anguage training for specific departments.</w:t>
            </w:r>
            <w:r w:rsidRPr="00E3310E">
              <w:rPr>
                <w:sz w:val="24"/>
                <w:szCs w:val="24"/>
              </w:rPr>
              <w:br/>
            </w:r>
            <w:r w:rsidRPr="00E3310E">
              <w:rPr>
                <w:sz w:val="24"/>
                <w:szCs w:val="24"/>
              </w:rPr>
              <w:br/>
              <w:t>The Proactive Offer – a campaign where corporate services staff are paired with Welsh speakers.</w:t>
            </w:r>
          </w:p>
        </w:tc>
        <w:tc>
          <w:tcPr>
            <w:tcW w:w="3224" w:type="dxa"/>
            <w:tcBorders>
              <w:top w:val="double" w:sz="4" w:space="0" w:color="auto"/>
              <w:left w:val="double" w:sz="4" w:space="0" w:color="auto"/>
              <w:bottom w:val="double" w:sz="4" w:space="0" w:color="auto"/>
              <w:right w:val="double" w:sz="4" w:space="0" w:color="auto"/>
            </w:tcBorders>
            <w:shd w:val="clear" w:color="auto" w:fill="4C94D8" w:themeFill="text2" w:themeFillTint="80"/>
          </w:tcPr>
          <w:p w14:paraId="4429CBEF" w14:textId="0E00A117" w:rsidR="00CA5A4A" w:rsidRPr="00E3310E" w:rsidRDefault="006D0BDE" w:rsidP="002859FE">
            <w:pPr>
              <w:spacing w:after="160"/>
              <w:rPr>
                <w:sz w:val="24"/>
                <w:szCs w:val="24"/>
              </w:rPr>
            </w:pPr>
            <w:r w:rsidRPr="00E3310E">
              <w:rPr>
                <w:sz w:val="24"/>
                <w:szCs w:val="24"/>
              </w:rPr>
              <w:t>The Internal Skills Strategy shows how many and which jobs require Welsh skills, and job advertisements with Welsh are essential for internal services.</w:t>
            </w:r>
            <w:r w:rsidRPr="00E3310E">
              <w:rPr>
                <w:sz w:val="24"/>
                <w:szCs w:val="24"/>
              </w:rPr>
              <w:br/>
            </w:r>
            <w:r w:rsidRPr="00E3310E">
              <w:rPr>
                <w:sz w:val="24"/>
                <w:szCs w:val="24"/>
              </w:rPr>
              <w:br/>
              <w:t>There is a list and clear contact details for internal corporate services in Welsh – IT Help Desk, HR and Finance Business Partners.</w:t>
            </w:r>
            <w:r w:rsidRPr="00E3310E">
              <w:rPr>
                <w:sz w:val="24"/>
                <w:szCs w:val="24"/>
              </w:rPr>
              <w:br/>
            </w:r>
            <w:r w:rsidRPr="00E3310E">
              <w:rPr>
                <w:sz w:val="24"/>
                <w:szCs w:val="24"/>
              </w:rPr>
              <w:br/>
              <w:t>Glossaries and vocabulary lists for various internal subjects and professions</w:t>
            </w:r>
            <w:r w:rsidR="004E1F7B" w:rsidRPr="00E3310E">
              <w:rPr>
                <w:sz w:val="24"/>
                <w:szCs w:val="24"/>
              </w:rPr>
              <w:t xml:space="preserve"> easily available for staff</w:t>
            </w:r>
            <w:r w:rsidRPr="00E3310E">
              <w:rPr>
                <w:sz w:val="24"/>
                <w:szCs w:val="24"/>
              </w:rPr>
              <w:t>.</w:t>
            </w:r>
          </w:p>
        </w:tc>
        <w:tc>
          <w:tcPr>
            <w:tcW w:w="3224" w:type="dxa"/>
            <w:tcBorders>
              <w:top w:val="double" w:sz="4" w:space="0" w:color="auto"/>
              <w:left w:val="double" w:sz="4" w:space="0" w:color="auto"/>
              <w:bottom w:val="double" w:sz="4" w:space="0" w:color="auto"/>
              <w:right w:val="double" w:sz="4" w:space="0" w:color="auto"/>
            </w:tcBorders>
            <w:shd w:val="clear" w:color="auto" w:fill="FF99CC"/>
          </w:tcPr>
          <w:p w14:paraId="128176B4" w14:textId="66F468D3" w:rsidR="00CA5A4A" w:rsidRPr="00E3310E" w:rsidRDefault="006D0BDE" w:rsidP="002859FE">
            <w:pPr>
              <w:spacing w:after="160"/>
              <w:rPr>
                <w:sz w:val="24"/>
                <w:szCs w:val="24"/>
              </w:rPr>
            </w:pPr>
            <w:r w:rsidRPr="00E3310E">
              <w:rPr>
                <w:sz w:val="24"/>
                <w:szCs w:val="24"/>
              </w:rPr>
              <w:t>Welsh-speaking staff are available in every department that provides services to staff internally.</w:t>
            </w:r>
          </w:p>
        </w:tc>
        <w:tc>
          <w:tcPr>
            <w:tcW w:w="3224" w:type="dxa"/>
            <w:tcBorders>
              <w:top w:val="double" w:sz="4" w:space="0" w:color="auto"/>
              <w:left w:val="double" w:sz="4" w:space="0" w:color="auto"/>
              <w:bottom w:val="double" w:sz="4" w:space="0" w:color="auto"/>
              <w:right w:val="double" w:sz="4" w:space="0" w:color="auto"/>
            </w:tcBorders>
            <w:shd w:val="clear" w:color="auto" w:fill="808000"/>
          </w:tcPr>
          <w:p w14:paraId="0BB399EE" w14:textId="0BD27767" w:rsidR="00CA5A4A" w:rsidRPr="00E3310E" w:rsidRDefault="006D0BDE" w:rsidP="002859FE">
            <w:pPr>
              <w:spacing w:after="160"/>
              <w:rPr>
                <w:sz w:val="24"/>
                <w:szCs w:val="24"/>
              </w:rPr>
            </w:pPr>
            <w:r w:rsidRPr="00E3310E">
              <w:rPr>
                <w:sz w:val="24"/>
                <w:szCs w:val="24"/>
              </w:rPr>
              <w:t>The organization is beginning to attract and retain staff who want to use and improve their skills and provide quality services to each other.</w:t>
            </w:r>
          </w:p>
        </w:tc>
      </w:tr>
      <w:tr w:rsidR="00CA5A4A" w:rsidRPr="00E3310E" w14:paraId="23D3D92A" w14:textId="77777777" w:rsidTr="002859FE">
        <w:trPr>
          <w:gridBefore w:val="1"/>
          <w:wBefore w:w="40" w:type="dxa"/>
        </w:trPr>
        <w:tc>
          <w:tcPr>
            <w:tcW w:w="3224" w:type="dxa"/>
            <w:tcBorders>
              <w:top w:val="double" w:sz="4" w:space="0" w:color="auto"/>
              <w:bottom w:val="double" w:sz="4" w:space="0" w:color="auto"/>
              <w:right w:val="nil"/>
            </w:tcBorders>
          </w:tcPr>
          <w:p w14:paraId="1A3D9F34" w14:textId="77777777" w:rsidR="00CA5A4A" w:rsidRPr="00E3310E" w:rsidRDefault="00CA5A4A" w:rsidP="002859FE">
            <w:pPr>
              <w:spacing w:after="160"/>
              <w:rPr>
                <w:sz w:val="24"/>
                <w:szCs w:val="24"/>
              </w:rPr>
            </w:pPr>
          </w:p>
        </w:tc>
        <w:tc>
          <w:tcPr>
            <w:tcW w:w="3224" w:type="dxa"/>
            <w:tcBorders>
              <w:top w:val="double" w:sz="4" w:space="0" w:color="auto"/>
              <w:left w:val="nil"/>
              <w:bottom w:val="double" w:sz="4" w:space="0" w:color="auto"/>
              <w:right w:val="nil"/>
            </w:tcBorders>
          </w:tcPr>
          <w:p w14:paraId="49115AB1" w14:textId="77777777" w:rsidR="00CA5A4A" w:rsidRPr="00E3310E" w:rsidRDefault="00CA5A4A" w:rsidP="002859FE">
            <w:pPr>
              <w:spacing w:after="160"/>
              <w:rPr>
                <w:sz w:val="24"/>
                <w:szCs w:val="24"/>
              </w:rPr>
            </w:pPr>
          </w:p>
        </w:tc>
        <w:tc>
          <w:tcPr>
            <w:tcW w:w="3224" w:type="dxa"/>
            <w:tcBorders>
              <w:top w:val="double" w:sz="4" w:space="0" w:color="auto"/>
              <w:left w:val="nil"/>
              <w:bottom w:val="double" w:sz="4" w:space="0" w:color="auto"/>
              <w:right w:val="nil"/>
            </w:tcBorders>
          </w:tcPr>
          <w:p w14:paraId="39D1191C" w14:textId="77777777" w:rsidR="00CA5A4A" w:rsidRPr="00E3310E" w:rsidRDefault="00CA5A4A" w:rsidP="002859FE">
            <w:pPr>
              <w:spacing w:after="160"/>
              <w:rPr>
                <w:sz w:val="24"/>
                <w:szCs w:val="24"/>
              </w:rPr>
            </w:pPr>
          </w:p>
        </w:tc>
        <w:tc>
          <w:tcPr>
            <w:tcW w:w="3224" w:type="dxa"/>
            <w:tcBorders>
              <w:top w:val="double" w:sz="4" w:space="0" w:color="auto"/>
              <w:left w:val="nil"/>
              <w:bottom w:val="double" w:sz="4" w:space="0" w:color="auto"/>
              <w:right w:val="nil"/>
            </w:tcBorders>
          </w:tcPr>
          <w:p w14:paraId="25BD14B9" w14:textId="77777777" w:rsidR="00CA5A4A" w:rsidRPr="00E3310E" w:rsidRDefault="00CA5A4A" w:rsidP="002859FE">
            <w:pPr>
              <w:spacing w:after="160"/>
              <w:rPr>
                <w:sz w:val="24"/>
                <w:szCs w:val="24"/>
              </w:rPr>
            </w:pPr>
          </w:p>
        </w:tc>
        <w:tc>
          <w:tcPr>
            <w:tcW w:w="3224" w:type="dxa"/>
            <w:tcBorders>
              <w:top w:val="double" w:sz="4" w:space="0" w:color="auto"/>
              <w:left w:val="nil"/>
              <w:bottom w:val="double" w:sz="4" w:space="0" w:color="auto"/>
            </w:tcBorders>
          </w:tcPr>
          <w:p w14:paraId="61D0D6F8" w14:textId="77777777" w:rsidR="00CA5A4A" w:rsidRPr="00E3310E" w:rsidRDefault="00CA5A4A" w:rsidP="002859FE">
            <w:pPr>
              <w:spacing w:after="160"/>
              <w:rPr>
                <w:sz w:val="24"/>
                <w:szCs w:val="24"/>
              </w:rPr>
            </w:pPr>
          </w:p>
        </w:tc>
      </w:tr>
      <w:tr w:rsidR="00CA5A4A" w:rsidRPr="00E3310E" w14:paraId="3DDFA592" w14:textId="77777777" w:rsidTr="002859FE">
        <w:trPr>
          <w:gridBefore w:val="1"/>
          <w:wBefore w:w="40" w:type="dxa"/>
        </w:trPr>
        <w:tc>
          <w:tcPr>
            <w:tcW w:w="3224" w:type="dxa"/>
            <w:tcBorders>
              <w:top w:val="double" w:sz="4" w:space="0" w:color="auto"/>
              <w:left w:val="double" w:sz="4" w:space="0" w:color="auto"/>
              <w:bottom w:val="double" w:sz="4" w:space="0" w:color="auto"/>
              <w:right w:val="double" w:sz="4" w:space="0" w:color="auto"/>
            </w:tcBorders>
            <w:shd w:val="clear" w:color="auto" w:fill="8DD873" w:themeFill="accent6" w:themeFillTint="99"/>
          </w:tcPr>
          <w:p w14:paraId="0338DC21" w14:textId="20A10CC7" w:rsidR="00CA5A4A" w:rsidRPr="00E3310E" w:rsidRDefault="006D0BDE" w:rsidP="002859FE">
            <w:pPr>
              <w:spacing w:after="160"/>
              <w:rPr>
                <w:sz w:val="24"/>
                <w:szCs w:val="24"/>
              </w:rPr>
            </w:pPr>
            <w:r w:rsidRPr="00E3310E">
              <w:rPr>
                <w:sz w:val="24"/>
                <w:szCs w:val="24"/>
              </w:rPr>
              <w:t>Third-party agreement templates – standard wording or a space within the template to include Welsh requirements.</w:t>
            </w:r>
          </w:p>
        </w:tc>
        <w:tc>
          <w:tcPr>
            <w:tcW w:w="3224" w:type="dxa"/>
            <w:tcBorders>
              <w:top w:val="double" w:sz="4" w:space="0" w:color="auto"/>
              <w:left w:val="double" w:sz="4" w:space="0" w:color="auto"/>
              <w:bottom w:val="double" w:sz="4" w:space="0" w:color="auto"/>
              <w:right w:val="double" w:sz="4" w:space="0" w:color="auto"/>
            </w:tcBorders>
            <w:shd w:val="clear" w:color="auto" w:fill="95DCF7" w:themeFill="accent4" w:themeFillTint="66"/>
          </w:tcPr>
          <w:p w14:paraId="37619835" w14:textId="56B615EA" w:rsidR="00CA5A4A" w:rsidRPr="00E3310E" w:rsidRDefault="006D0BDE" w:rsidP="002859FE">
            <w:pPr>
              <w:spacing w:after="160"/>
              <w:rPr>
                <w:sz w:val="24"/>
                <w:szCs w:val="24"/>
              </w:rPr>
            </w:pPr>
            <w:r w:rsidRPr="00E3310E">
              <w:rPr>
                <w:sz w:val="24"/>
                <w:szCs w:val="24"/>
              </w:rPr>
              <w:t xml:space="preserve">Third-party agreements require </w:t>
            </w:r>
            <w:r w:rsidR="008A4F45" w:rsidRPr="00E3310E">
              <w:rPr>
                <w:sz w:val="24"/>
                <w:szCs w:val="24"/>
              </w:rPr>
              <w:t xml:space="preserve">services to be provided </w:t>
            </w:r>
            <w:r w:rsidRPr="00E3310E">
              <w:rPr>
                <w:sz w:val="24"/>
                <w:szCs w:val="24"/>
              </w:rPr>
              <w:t>in Welsh for mandatory training for staff and health and wellbeing services for staff.</w:t>
            </w:r>
          </w:p>
        </w:tc>
        <w:tc>
          <w:tcPr>
            <w:tcW w:w="3224" w:type="dxa"/>
            <w:tcBorders>
              <w:top w:val="double" w:sz="4" w:space="0" w:color="auto"/>
              <w:left w:val="double" w:sz="4" w:space="0" w:color="auto"/>
              <w:bottom w:val="double" w:sz="4" w:space="0" w:color="auto"/>
              <w:right w:val="double" w:sz="4" w:space="0" w:color="auto"/>
            </w:tcBorders>
            <w:shd w:val="clear" w:color="auto" w:fill="4C94D8" w:themeFill="text2" w:themeFillTint="80"/>
          </w:tcPr>
          <w:p w14:paraId="36190844" w14:textId="5A0FAA48" w:rsidR="00CA5A4A" w:rsidRPr="00E3310E" w:rsidRDefault="006D0BDE" w:rsidP="002859FE">
            <w:pPr>
              <w:spacing w:after="160"/>
              <w:rPr>
                <w:sz w:val="24"/>
                <w:szCs w:val="24"/>
              </w:rPr>
            </w:pPr>
            <w:r w:rsidRPr="00E3310E">
              <w:rPr>
                <w:sz w:val="24"/>
                <w:szCs w:val="24"/>
              </w:rPr>
              <w:t xml:space="preserve">Occupational Health services, staff </w:t>
            </w:r>
            <w:r w:rsidR="004E1F7B" w:rsidRPr="00E3310E">
              <w:rPr>
                <w:sz w:val="24"/>
                <w:szCs w:val="24"/>
              </w:rPr>
              <w:t>counselling</w:t>
            </w:r>
            <w:r w:rsidRPr="00E3310E">
              <w:rPr>
                <w:sz w:val="24"/>
                <w:szCs w:val="24"/>
              </w:rPr>
              <w:t>, etc., are available in Welsh.</w:t>
            </w:r>
            <w:r w:rsidRPr="00E3310E">
              <w:rPr>
                <w:sz w:val="24"/>
                <w:szCs w:val="24"/>
              </w:rPr>
              <w:br/>
            </w:r>
            <w:r w:rsidRPr="00E3310E">
              <w:rPr>
                <w:sz w:val="24"/>
                <w:szCs w:val="24"/>
              </w:rPr>
              <w:br/>
              <w:t>All mandatory staff training is available in Welsh.</w:t>
            </w:r>
          </w:p>
        </w:tc>
        <w:tc>
          <w:tcPr>
            <w:tcW w:w="3224" w:type="dxa"/>
            <w:tcBorders>
              <w:top w:val="double" w:sz="4" w:space="0" w:color="auto"/>
              <w:left w:val="double" w:sz="4" w:space="0" w:color="auto"/>
              <w:bottom w:val="double" w:sz="4" w:space="0" w:color="auto"/>
              <w:right w:val="double" w:sz="4" w:space="0" w:color="auto"/>
            </w:tcBorders>
            <w:shd w:val="clear" w:color="auto" w:fill="FF99CC"/>
          </w:tcPr>
          <w:p w14:paraId="795EEF78" w14:textId="7A9FC34C" w:rsidR="00CA5A4A" w:rsidRPr="00E3310E" w:rsidRDefault="006E112D" w:rsidP="002859FE">
            <w:pPr>
              <w:spacing w:after="160"/>
              <w:rPr>
                <w:sz w:val="24"/>
                <w:szCs w:val="24"/>
              </w:rPr>
            </w:pPr>
            <w:r w:rsidRPr="00E3310E">
              <w:rPr>
                <w:sz w:val="24"/>
                <w:szCs w:val="24"/>
              </w:rPr>
              <w:t xml:space="preserve">Third-party companies/providers offer services bilingually – training, </w:t>
            </w:r>
            <w:r w:rsidR="004E1F7B" w:rsidRPr="00E3310E">
              <w:rPr>
                <w:sz w:val="24"/>
                <w:szCs w:val="24"/>
              </w:rPr>
              <w:t>counselling</w:t>
            </w:r>
            <w:r w:rsidRPr="00E3310E">
              <w:rPr>
                <w:sz w:val="24"/>
                <w:szCs w:val="24"/>
              </w:rPr>
              <w:t>, estates and security, catering/accommodation in the cafeteria.</w:t>
            </w:r>
          </w:p>
        </w:tc>
        <w:tc>
          <w:tcPr>
            <w:tcW w:w="3224" w:type="dxa"/>
            <w:tcBorders>
              <w:top w:val="double" w:sz="4" w:space="0" w:color="auto"/>
              <w:left w:val="double" w:sz="4" w:space="0" w:color="auto"/>
              <w:bottom w:val="double" w:sz="4" w:space="0" w:color="auto"/>
              <w:right w:val="double" w:sz="4" w:space="0" w:color="auto"/>
            </w:tcBorders>
            <w:shd w:val="clear" w:color="auto" w:fill="808000"/>
          </w:tcPr>
          <w:p w14:paraId="4A15B578" w14:textId="078763CD" w:rsidR="00CA5A4A" w:rsidRPr="00E3310E" w:rsidRDefault="006E112D" w:rsidP="002859FE">
            <w:pPr>
              <w:spacing w:after="160"/>
              <w:rPr>
                <w:sz w:val="24"/>
                <w:szCs w:val="24"/>
              </w:rPr>
            </w:pPr>
            <w:r w:rsidRPr="00E3310E">
              <w:rPr>
                <w:sz w:val="24"/>
                <w:szCs w:val="24"/>
              </w:rPr>
              <w:t>The organization is beginning to have an impact on the job market, the community, and the local economy, including an effect on third-party providers.</w:t>
            </w:r>
          </w:p>
        </w:tc>
      </w:tr>
      <w:tr w:rsidR="00CA5A4A" w:rsidRPr="00E3310E" w14:paraId="3E6AD842" w14:textId="77777777" w:rsidTr="002859FE">
        <w:trPr>
          <w:gridBefore w:val="1"/>
          <w:wBefore w:w="40" w:type="dxa"/>
        </w:trPr>
        <w:tc>
          <w:tcPr>
            <w:tcW w:w="3224" w:type="dxa"/>
            <w:tcBorders>
              <w:top w:val="double" w:sz="4" w:space="0" w:color="auto"/>
              <w:bottom w:val="double" w:sz="4" w:space="0" w:color="auto"/>
              <w:right w:val="nil"/>
            </w:tcBorders>
          </w:tcPr>
          <w:p w14:paraId="172B68B5" w14:textId="77777777" w:rsidR="00CA5A4A" w:rsidRPr="00E3310E" w:rsidRDefault="00CA5A4A" w:rsidP="002859FE">
            <w:pPr>
              <w:rPr>
                <w:sz w:val="24"/>
                <w:szCs w:val="24"/>
              </w:rPr>
            </w:pPr>
          </w:p>
        </w:tc>
        <w:tc>
          <w:tcPr>
            <w:tcW w:w="3224" w:type="dxa"/>
            <w:tcBorders>
              <w:top w:val="double" w:sz="4" w:space="0" w:color="auto"/>
              <w:left w:val="nil"/>
              <w:bottom w:val="double" w:sz="4" w:space="0" w:color="auto"/>
              <w:right w:val="nil"/>
            </w:tcBorders>
          </w:tcPr>
          <w:p w14:paraId="775CAC63" w14:textId="77777777" w:rsidR="00CA5A4A" w:rsidRPr="00E3310E" w:rsidRDefault="00CA5A4A" w:rsidP="002859FE">
            <w:pPr>
              <w:rPr>
                <w:sz w:val="24"/>
                <w:szCs w:val="24"/>
              </w:rPr>
            </w:pPr>
          </w:p>
        </w:tc>
        <w:tc>
          <w:tcPr>
            <w:tcW w:w="3224" w:type="dxa"/>
            <w:tcBorders>
              <w:top w:val="double" w:sz="4" w:space="0" w:color="auto"/>
              <w:left w:val="nil"/>
              <w:bottom w:val="double" w:sz="4" w:space="0" w:color="auto"/>
              <w:right w:val="nil"/>
            </w:tcBorders>
          </w:tcPr>
          <w:p w14:paraId="394E3A7E" w14:textId="77777777" w:rsidR="00CA5A4A" w:rsidRPr="00E3310E" w:rsidRDefault="00CA5A4A" w:rsidP="002859FE">
            <w:pPr>
              <w:rPr>
                <w:sz w:val="24"/>
                <w:szCs w:val="24"/>
              </w:rPr>
            </w:pPr>
          </w:p>
        </w:tc>
        <w:tc>
          <w:tcPr>
            <w:tcW w:w="3224" w:type="dxa"/>
            <w:tcBorders>
              <w:top w:val="double" w:sz="4" w:space="0" w:color="auto"/>
              <w:left w:val="nil"/>
              <w:bottom w:val="double" w:sz="4" w:space="0" w:color="auto"/>
              <w:right w:val="nil"/>
            </w:tcBorders>
          </w:tcPr>
          <w:p w14:paraId="0926B63D" w14:textId="77777777" w:rsidR="00CA5A4A" w:rsidRPr="00E3310E" w:rsidRDefault="00CA5A4A" w:rsidP="002859FE">
            <w:pPr>
              <w:rPr>
                <w:sz w:val="24"/>
                <w:szCs w:val="24"/>
              </w:rPr>
            </w:pPr>
          </w:p>
        </w:tc>
        <w:tc>
          <w:tcPr>
            <w:tcW w:w="3224" w:type="dxa"/>
            <w:tcBorders>
              <w:top w:val="double" w:sz="4" w:space="0" w:color="auto"/>
              <w:left w:val="nil"/>
              <w:bottom w:val="double" w:sz="4" w:space="0" w:color="auto"/>
            </w:tcBorders>
          </w:tcPr>
          <w:p w14:paraId="2D29FA0F" w14:textId="77777777" w:rsidR="00CA5A4A" w:rsidRPr="00E3310E" w:rsidRDefault="00CA5A4A" w:rsidP="002859FE">
            <w:pPr>
              <w:rPr>
                <w:sz w:val="24"/>
                <w:szCs w:val="24"/>
              </w:rPr>
            </w:pPr>
          </w:p>
        </w:tc>
      </w:tr>
      <w:tr w:rsidR="00CA5A4A" w:rsidRPr="00E3310E" w14:paraId="5BD5DBBF" w14:textId="77777777" w:rsidTr="002859FE">
        <w:tc>
          <w:tcPr>
            <w:tcW w:w="16160" w:type="dxa"/>
            <w:gridSpan w:val="6"/>
            <w:shd w:val="clear" w:color="auto" w:fill="E8E8E8" w:themeFill="background2"/>
          </w:tcPr>
          <w:p w14:paraId="23F72868" w14:textId="77777777" w:rsidR="00CA5A4A" w:rsidRPr="00E3310E" w:rsidRDefault="00CA5A4A" w:rsidP="002859FE">
            <w:pPr>
              <w:spacing w:after="160"/>
              <w:rPr>
                <w:b/>
                <w:bCs/>
                <w:sz w:val="24"/>
                <w:szCs w:val="24"/>
              </w:rPr>
            </w:pPr>
            <w:r w:rsidRPr="00E3310E">
              <w:rPr>
                <w:b/>
                <w:bCs/>
                <w:noProof/>
                <w:sz w:val="24"/>
                <w:szCs w:val="24"/>
              </w:rPr>
              <mc:AlternateContent>
                <mc:Choice Requires="wps">
                  <w:drawing>
                    <wp:anchor distT="0" distB="0" distL="114300" distR="114300" simplePos="0" relativeHeight="251668480" behindDoc="0" locked="0" layoutInCell="1" allowOverlap="1" wp14:anchorId="73391D89" wp14:editId="712F0B33">
                      <wp:simplePos x="0" y="0"/>
                      <wp:positionH relativeFrom="column">
                        <wp:posOffset>9157009</wp:posOffset>
                      </wp:positionH>
                      <wp:positionV relativeFrom="paragraph">
                        <wp:posOffset>19050</wp:posOffset>
                      </wp:positionV>
                      <wp:extent cx="350317" cy="183251"/>
                      <wp:effectExtent l="38100" t="19050" r="12065" b="26670"/>
                      <wp:wrapNone/>
                      <wp:docPr id="1386849755" name="Arrow: Up 1">
                        <a:extLst xmlns:a="http://schemas.openxmlformats.org/drawingml/2006/main">
                          <a:ext uri="{FF2B5EF4-FFF2-40B4-BE49-F238E27FC236}">
                            <a16:creationId xmlns:a16="http://schemas.microsoft.com/office/drawing/2014/main" id="{2A8E5C4C-F3E1-4973-84F4-6B620FBE9B98}"/>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B75B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 o:spid="_x0000_s1026" type="#_x0000_t68" style="position:absolute;margin-left:721pt;margin-top:1.5pt;width:27.6pt;height:1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" adj="10800" fillcolor="#156082 [3204]" strokecolor="#030e13 [484]" strokeweight="1pt"/>
                  </w:pict>
                </mc:Fallback>
              </mc:AlternateContent>
            </w:r>
            <w:r w:rsidRPr="00E3310E">
              <w:rPr>
                <w:b/>
                <w:bCs/>
                <w:noProof/>
                <w:sz w:val="24"/>
                <w:szCs w:val="24"/>
              </w:rPr>
              <mc:AlternateContent>
                <mc:Choice Requires="wps">
                  <w:drawing>
                    <wp:anchor distT="0" distB="0" distL="114300" distR="114300" simplePos="0" relativeHeight="251667456" behindDoc="0" locked="0" layoutInCell="1" allowOverlap="1" wp14:anchorId="34CD9C3D" wp14:editId="4EEF9B9D">
                      <wp:simplePos x="0" y="0"/>
                      <wp:positionH relativeFrom="column">
                        <wp:posOffset>7465773</wp:posOffset>
                      </wp:positionH>
                      <wp:positionV relativeFrom="paragraph">
                        <wp:posOffset>19050</wp:posOffset>
                      </wp:positionV>
                      <wp:extent cx="350317" cy="183251"/>
                      <wp:effectExtent l="38100" t="19050" r="12065" b="26670"/>
                      <wp:wrapNone/>
                      <wp:docPr id="293792428" name="Arrow: Up 1">
                        <a:extLst xmlns:a="http://schemas.openxmlformats.org/drawingml/2006/main">
                          <a:ext uri="{FF2B5EF4-FFF2-40B4-BE49-F238E27FC236}">
                            <a16:creationId xmlns:a16="http://schemas.microsoft.com/office/drawing/2014/main" id="{8AAB9C3F-0274-4424-BD01-4C46671EC5D2}"/>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7717B" id="Arrow: Up 1" o:spid="_x0000_s1026" type="#_x0000_t68" style="position:absolute;margin-left:587.85pt;margin-top:1.5pt;width:27.6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" adj="10800" fillcolor="#156082 [3204]" strokecolor="#030e13 [484]" strokeweight="1pt"/>
                  </w:pict>
                </mc:Fallback>
              </mc:AlternateContent>
            </w:r>
            <w:r w:rsidRPr="00E3310E">
              <w:rPr>
                <w:b/>
                <w:bCs/>
                <w:noProof/>
                <w:sz w:val="24"/>
                <w:szCs w:val="24"/>
              </w:rPr>
              <mc:AlternateContent>
                <mc:Choice Requires="wps">
                  <w:drawing>
                    <wp:anchor distT="0" distB="0" distL="114300" distR="114300" simplePos="0" relativeHeight="251666432" behindDoc="0" locked="0" layoutInCell="1" allowOverlap="1" wp14:anchorId="5931AC80" wp14:editId="61B39BDD">
                      <wp:simplePos x="0" y="0"/>
                      <wp:positionH relativeFrom="column">
                        <wp:posOffset>5709802</wp:posOffset>
                      </wp:positionH>
                      <wp:positionV relativeFrom="paragraph">
                        <wp:posOffset>27142</wp:posOffset>
                      </wp:positionV>
                      <wp:extent cx="350317" cy="183251"/>
                      <wp:effectExtent l="38100" t="19050" r="12065" b="26670"/>
                      <wp:wrapNone/>
                      <wp:docPr id="2049417310" name="Arrow: Up 1">
                        <a:extLst xmlns:a="http://schemas.openxmlformats.org/drawingml/2006/main">
                          <a:ext uri="{FF2B5EF4-FFF2-40B4-BE49-F238E27FC236}">
                            <a16:creationId xmlns:a16="http://schemas.microsoft.com/office/drawing/2014/main" id="{2CFA1440-8E5B-4599-8608-C4CB79792793}"/>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156E0" id="Arrow: Up 1" o:spid="_x0000_s1026" type="#_x0000_t68" style="position:absolute;margin-left:449.6pt;margin-top:2.15pt;width:27.6pt;height:1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" adj="10800" fillcolor="#156082 [3204]" strokecolor="#030e13 [484]" strokeweight="1pt"/>
                  </w:pict>
                </mc:Fallback>
              </mc:AlternateContent>
            </w:r>
            <w:r w:rsidRPr="00E3310E">
              <w:rPr>
                <w:b/>
                <w:bCs/>
                <w:noProof/>
                <w:sz w:val="24"/>
                <w:szCs w:val="24"/>
              </w:rPr>
              <mc:AlternateContent>
                <mc:Choice Requires="wps">
                  <w:drawing>
                    <wp:anchor distT="0" distB="0" distL="114300" distR="114300" simplePos="0" relativeHeight="251665408" behindDoc="0" locked="0" layoutInCell="1" allowOverlap="1" wp14:anchorId="426F66AB" wp14:editId="46C291DA">
                      <wp:simplePos x="0" y="0"/>
                      <wp:positionH relativeFrom="column">
                        <wp:posOffset>4075211</wp:posOffset>
                      </wp:positionH>
                      <wp:positionV relativeFrom="paragraph">
                        <wp:posOffset>35234</wp:posOffset>
                      </wp:positionV>
                      <wp:extent cx="350317" cy="183251"/>
                      <wp:effectExtent l="38100" t="19050" r="12065" b="26670"/>
                      <wp:wrapNone/>
                      <wp:docPr id="2018419690" name="Arrow: Up 1">
                        <a:extLst xmlns:a="http://schemas.openxmlformats.org/drawingml/2006/main">
                          <a:ext uri="{FF2B5EF4-FFF2-40B4-BE49-F238E27FC236}">
                            <a16:creationId xmlns:a16="http://schemas.microsoft.com/office/drawing/2014/main" id="{9787DAC6-7EC8-45A1-B8EE-C0832439A55A}"/>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B2FC9" id="Arrow: Up 1" o:spid="_x0000_s1026" type="#_x0000_t68" style="position:absolute;margin-left:320.9pt;margin-top:2.75pt;width:27.6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" adj="10800" fillcolor="#156082 [3204]" strokecolor="#030e13 [484]" strokeweight="1pt"/>
                  </w:pict>
                </mc:Fallback>
              </mc:AlternateContent>
            </w:r>
            <w:r w:rsidRPr="00E3310E">
              <w:rPr>
                <w:b/>
                <w:bCs/>
                <w:noProof/>
                <w:sz w:val="24"/>
                <w:szCs w:val="24"/>
              </w:rPr>
              <mc:AlternateContent>
                <mc:Choice Requires="wps">
                  <w:drawing>
                    <wp:anchor distT="0" distB="0" distL="114300" distR="114300" simplePos="0" relativeHeight="251664384" behindDoc="0" locked="0" layoutInCell="1" allowOverlap="1" wp14:anchorId="316228F8" wp14:editId="1DCA8498">
                      <wp:simplePos x="0" y="0"/>
                      <wp:positionH relativeFrom="column">
                        <wp:posOffset>2254503</wp:posOffset>
                      </wp:positionH>
                      <wp:positionV relativeFrom="paragraph">
                        <wp:posOffset>27142</wp:posOffset>
                      </wp:positionV>
                      <wp:extent cx="350317" cy="183251"/>
                      <wp:effectExtent l="38100" t="19050" r="12065" b="26670"/>
                      <wp:wrapNone/>
                      <wp:docPr id="1905346248" name="Arrow: Up 1">
                        <a:extLst xmlns:a="http://schemas.openxmlformats.org/drawingml/2006/main">
                          <a:ext uri="{FF2B5EF4-FFF2-40B4-BE49-F238E27FC236}">
                            <a16:creationId xmlns:a16="http://schemas.microsoft.com/office/drawing/2014/main" id="{ACBDD3FB-C1DB-499E-8573-602F6669BD79}"/>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A8717" id="Arrow: Up 1" o:spid="_x0000_s1026" type="#_x0000_t68" style="position:absolute;margin-left:177.5pt;margin-top:2.15pt;width:27.6pt;height:1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" adj="10800" fillcolor="#156082 [3204]" strokecolor="#030e13 [484]" strokeweight="1pt"/>
                  </w:pict>
                </mc:Fallback>
              </mc:AlternateContent>
            </w:r>
            <w:r w:rsidRPr="00E3310E">
              <w:rPr>
                <w:b/>
                <w:bCs/>
                <w:noProof/>
                <w:sz w:val="24"/>
                <w:szCs w:val="24"/>
              </w:rPr>
              <mc:AlternateContent>
                <mc:Choice Requires="wps">
                  <w:drawing>
                    <wp:anchor distT="0" distB="0" distL="114300" distR="114300" simplePos="0" relativeHeight="251663360" behindDoc="0" locked="0" layoutInCell="1" allowOverlap="1" wp14:anchorId="7D4D6E2B" wp14:editId="1E88553E">
                      <wp:simplePos x="0" y="0"/>
                      <wp:positionH relativeFrom="column">
                        <wp:posOffset>538992</wp:posOffset>
                      </wp:positionH>
                      <wp:positionV relativeFrom="paragraph">
                        <wp:posOffset>35234</wp:posOffset>
                      </wp:positionV>
                      <wp:extent cx="350317" cy="183251"/>
                      <wp:effectExtent l="38100" t="19050" r="12065" b="26670"/>
                      <wp:wrapNone/>
                      <wp:docPr id="2067965641" name="Arrow: Up 1">
                        <a:extLst xmlns:a="http://schemas.openxmlformats.org/drawingml/2006/main">
                          <a:ext uri="{FF2B5EF4-FFF2-40B4-BE49-F238E27FC236}">
                            <a16:creationId xmlns:a16="http://schemas.microsoft.com/office/drawing/2014/main" id="{BE6B4E2C-60A4-4FDA-A753-79E27B00BCAD}"/>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A4A76" id="Arrow: Up 1" o:spid="_x0000_s1026" type="#_x0000_t68" style="position:absolute;margin-left:42.45pt;margin-top:2.75pt;width:27.6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" adj="10800" fillcolor="#156082 [3204]" strokecolor="#030e13 [484]" strokeweight="1pt"/>
                  </w:pict>
                </mc:Fallback>
              </mc:AlternateContent>
            </w:r>
          </w:p>
        </w:tc>
      </w:tr>
      <w:tr w:rsidR="00CA5A4A" w:rsidRPr="00E3310E" w14:paraId="0BF7BE48" w14:textId="77777777" w:rsidTr="002859FE">
        <w:tc>
          <w:tcPr>
            <w:tcW w:w="16160" w:type="dxa"/>
            <w:gridSpan w:val="6"/>
            <w:shd w:val="clear" w:color="auto" w:fill="ADADAD" w:themeFill="background2" w:themeFillShade="BF"/>
          </w:tcPr>
          <w:p w14:paraId="365C108B" w14:textId="77777777" w:rsidR="00CA5A4A" w:rsidRPr="00E3310E" w:rsidRDefault="00CA5A4A" w:rsidP="002859FE">
            <w:pPr>
              <w:spacing w:after="160"/>
              <w:rPr>
                <w:b/>
                <w:bCs/>
                <w:sz w:val="24"/>
                <w:szCs w:val="24"/>
              </w:rPr>
            </w:pPr>
            <w:r w:rsidRPr="00E3310E">
              <w:rPr>
                <w:b/>
                <w:bCs/>
                <w:sz w:val="24"/>
                <w:szCs w:val="24"/>
              </w:rPr>
              <w:t>Assumptions and Risks:</w:t>
            </w:r>
          </w:p>
          <w:p w14:paraId="04F37C64" w14:textId="50B467FB" w:rsidR="00CA5A4A" w:rsidRPr="00E3310E" w:rsidRDefault="006E112D" w:rsidP="002859FE">
            <w:pPr>
              <w:spacing w:after="160"/>
              <w:rPr>
                <w:sz w:val="24"/>
                <w:szCs w:val="24"/>
              </w:rPr>
            </w:pPr>
            <w:r w:rsidRPr="00E3310E">
              <w:rPr>
                <w:sz w:val="24"/>
                <w:szCs w:val="24"/>
              </w:rPr>
              <w:t xml:space="preserve">That speakers want to use Welsh with colleagues internally </w:t>
            </w:r>
            <w:r w:rsidRPr="00E3310E">
              <w:rPr>
                <w:sz w:val="24"/>
                <w:szCs w:val="24"/>
              </w:rPr>
              <w:br/>
              <w:t xml:space="preserve">That staff have the skills to work through Welsh, including vocabulary and terminology of their profession – specific and individual training may need to be provided. </w:t>
            </w:r>
            <w:r w:rsidRPr="00E3310E">
              <w:rPr>
                <w:sz w:val="24"/>
                <w:szCs w:val="24"/>
              </w:rPr>
              <w:br/>
              <w:t xml:space="preserve">This will be more challenging in situations where there is only one staff member who is an expert/in a specific department – it is necessary to identify a medium-term goal in a skills strategy. </w:t>
            </w:r>
            <w:r w:rsidRPr="00E3310E">
              <w:rPr>
                <w:sz w:val="24"/>
                <w:szCs w:val="24"/>
              </w:rPr>
              <w:br/>
              <w:t>It may be necessary to consider working in partnership with third-party providers initially, or to collaborate with another organisation to change the offering.</w:t>
            </w:r>
          </w:p>
        </w:tc>
      </w:tr>
      <w:tr w:rsidR="00CA5A4A" w:rsidRPr="00E3310E" w14:paraId="7C5D2D50" w14:textId="77777777" w:rsidTr="002859FE">
        <w:tc>
          <w:tcPr>
            <w:tcW w:w="16160" w:type="dxa"/>
            <w:gridSpan w:val="6"/>
            <w:shd w:val="clear" w:color="auto" w:fill="ADADAD" w:themeFill="background2" w:themeFillShade="BF"/>
          </w:tcPr>
          <w:p w14:paraId="3A4B7B3E" w14:textId="77777777" w:rsidR="00CA5A4A" w:rsidRPr="00E3310E" w:rsidRDefault="00CA5A4A" w:rsidP="002859FE">
            <w:pPr>
              <w:spacing w:after="160"/>
              <w:rPr>
                <w:b/>
                <w:bCs/>
                <w:sz w:val="24"/>
                <w:szCs w:val="24"/>
              </w:rPr>
            </w:pPr>
            <w:r w:rsidRPr="00E3310E">
              <w:rPr>
                <w:b/>
                <w:bCs/>
                <w:sz w:val="24"/>
                <w:szCs w:val="24"/>
              </w:rPr>
              <w:t>Stakeholders, Influencers and Dependencies:</w:t>
            </w:r>
          </w:p>
          <w:p w14:paraId="7CC3BE01" w14:textId="182D3009" w:rsidR="00CA5A4A" w:rsidRPr="00E3310E" w:rsidRDefault="006E112D" w:rsidP="002859FE">
            <w:pPr>
              <w:spacing w:after="160"/>
              <w:rPr>
                <w:sz w:val="24"/>
                <w:szCs w:val="24"/>
              </w:rPr>
            </w:pPr>
            <w:r w:rsidRPr="00E3310E">
              <w:rPr>
                <w:sz w:val="24"/>
                <w:szCs w:val="24"/>
              </w:rPr>
              <w:t>Other bodies are already insisting that third-party providers deliver systems, training, and services to their staff in Welsh.</w:t>
            </w:r>
            <w:r w:rsidRPr="00E3310E">
              <w:rPr>
                <w:sz w:val="24"/>
                <w:szCs w:val="24"/>
              </w:rPr>
              <w:br/>
              <w:t>Department heads and senior leaders – to agree on the change program and to assist if there are challenges for individual staff, middle managers, and the unions.</w:t>
            </w:r>
            <w:r w:rsidRPr="00E3310E">
              <w:rPr>
                <w:sz w:val="24"/>
                <w:szCs w:val="24"/>
              </w:rPr>
              <w:br/>
              <w:t>Union members want to see more services in Welsh for staff, while other unions are against it and think there is a threat to non-Welsh-speaking staff.</w:t>
            </w:r>
          </w:p>
        </w:tc>
      </w:tr>
      <w:tr w:rsidR="00CA5A4A" w:rsidRPr="00E3310E" w14:paraId="2597CE39" w14:textId="77777777" w:rsidTr="002859FE">
        <w:tc>
          <w:tcPr>
            <w:tcW w:w="16160" w:type="dxa"/>
            <w:gridSpan w:val="6"/>
            <w:shd w:val="clear" w:color="auto" w:fill="ADADAD" w:themeFill="background2" w:themeFillShade="BF"/>
          </w:tcPr>
          <w:p w14:paraId="1DA04722" w14:textId="77777777" w:rsidR="00CA5A4A" w:rsidRPr="00E3310E" w:rsidRDefault="00CA5A4A" w:rsidP="002859FE">
            <w:pPr>
              <w:spacing w:after="160"/>
              <w:rPr>
                <w:b/>
                <w:bCs/>
                <w:sz w:val="24"/>
                <w:szCs w:val="24"/>
              </w:rPr>
            </w:pPr>
            <w:r w:rsidRPr="00E3310E">
              <w:rPr>
                <w:b/>
                <w:bCs/>
                <w:sz w:val="24"/>
                <w:szCs w:val="24"/>
              </w:rPr>
              <w:t>Objectives and Indicators:</w:t>
            </w:r>
          </w:p>
          <w:p w14:paraId="28D59A93" w14:textId="194E2DC2" w:rsidR="00CA5A4A" w:rsidRPr="00E3310E" w:rsidRDefault="006E112D" w:rsidP="002859FE">
            <w:pPr>
              <w:spacing w:after="160"/>
              <w:rPr>
                <w:sz w:val="24"/>
                <w:szCs w:val="24"/>
              </w:rPr>
            </w:pPr>
            <w:r w:rsidRPr="00E3310E">
              <w:rPr>
                <w:sz w:val="24"/>
                <w:szCs w:val="24"/>
              </w:rPr>
              <w:t>X% of staff report that they have used Welsh when dealing with another department within the organisation [since last year's survey]</w:t>
            </w:r>
            <w:r w:rsidRPr="00E3310E">
              <w:rPr>
                <w:sz w:val="24"/>
                <w:szCs w:val="24"/>
              </w:rPr>
              <w:br/>
              <w:t>X% of staff say they use Welsh with corporate services staff [daily/weekly] – which is an increase of X% from last year.</w:t>
            </w:r>
            <w:r w:rsidRPr="00E3310E">
              <w:rPr>
                <w:sz w:val="24"/>
                <w:szCs w:val="24"/>
              </w:rPr>
              <w:br/>
              <w:t>X% of staff say they use Welsh when doing administrative work [daily/weekly/monthly/less often/never]</w:t>
            </w:r>
            <w:r w:rsidRPr="00E3310E">
              <w:rPr>
                <w:sz w:val="24"/>
                <w:szCs w:val="24"/>
              </w:rPr>
              <w:br/>
              <w:t>X% of staff say they use Welsh when using internal systems [daily/weekly/monthly/less often/never]</w:t>
            </w:r>
            <w:r w:rsidRPr="00E3310E">
              <w:rPr>
                <w:sz w:val="24"/>
                <w:szCs w:val="24"/>
              </w:rPr>
              <w:br/>
              <w:t>X% of staff say they feel that equality/inclusivity in the workplace is reflected in the provision of Welsh-medium services for staff.</w:t>
            </w:r>
            <w:r w:rsidRPr="00E3310E">
              <w:rPr>
                <w:sz w:val="24"/>
                <w:szCs w:val="24"/>
              </w:rPr>
              <w:br/>
              <w:t>X% of staff [at level X and above] say they feel more comfortable at work when working in Welsh</w:t>
            </w:r>
          </w:p>
        </w:tc>
      </w:tr>
    </w:tbl>
    <w:p w14:paraId="4BCF2BDC" w14:textId="77777777" w:rsidR="00CA5A4A" w:rsidRPr="00E3310E" w:rsidRDefault="00CA5A4A" w:rsidP="00CA5A4A">
      <w:pPr>
        <w:spacing w:line="360" w:lineRule="auto"/>
        <w:rPr>
          <w:sz w:val="24"/>
          <w:szCs w:val="24"/>
        </w:rPr>
      </w:pPr>
    </w:p>
    <w:p w14:paraId="65D277E1" w14:textId="77777777" w:rsidR="00CA5A4A" w:rsidRPr="00EE72DE" w:rsidRDefault="00CA5A4A" w:rsidP="00CA5A4A">
      <w:pPr>
        <w:spacing w:line="360" w:lineRule="auto"/>
      </w:pPr>
    </w:p>
    <w:p w14:paraId="564DCE3A" w14:textId="77777777" w:rsidR="00CA5A4A" w:rsidRPr="00EE72DE" w:rsidRDefault="00CA5A4A" w:rsidP="00CA5A4A">
      <w:pPr>
        <w:spacing w:line="360" w:lineRule="auto"/>
      </w:pPr>
    </w:p>
    <w:p w14:paraId="01ED5899" w14:textId="77777777" w:rsidR="00CA5A4A" w:rsidRPr="00EE72DE" w:rsidRDefault="00CA5A4A" w:rsidP="00CA5A4A"/>
    <w:p w14:paraId="5919D935" w14:textId="77777777" w:rsidR="005E47D7" w:rsidRDefault="005E47D7"/>
    <w:sectPr w:rsidR="005E47D7" w:rsidSect="00CA5A4A">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EFE3" w14:textId="77777777" w:rsidR="000C480F" w:rsidRDefault="000C480F" w:rsidP="004F5B23">
      <w:pPr>
        <w:spacing w:after="0" w:line="240" w:lineRule="auto"/>
      </w:pPr>
      <w:r>
        <w:separator/>
      </w:r>
    </w:p>
  </w:endnote>
  <w:endnote w:type="continuationSeparator" w:id="0">
    <w:p w14:paraId="5DDAF558" w14:textId="77777777" w:rsidR="000C480F" w:rsidRDefault="000C480F" w:rsidP="004F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DokChampa">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3D69" w14:textId="77777777" w:rsidR="000C480F" w:rsidRDefault="000C480F" w:rsidP="004F5B23">
      <w:pPr>
        <w:spacing w:after="0" w:line="240" w:lineRule="auto"/>
      </w:pPr>
      <w:r>
        <w:separator/>
      </w:r>
    </w:p>
  </w:footnote>
  <w:footnote w:type="continuationSeparator" w:id="0">
    <w:p w14:paraId="6CE43270" w14:textId="77777777" w:rsidR="000C480F" w:rsidRDefault="000C480F" w:rsidP="004F5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1B4D" w14:textId="1EBB8D33" w:rsidR="004F5B23" w:rsidRDefault="004F5B23" w:rsidP="004F5B23">
    <w:pPr>
      <w:pStyle w:val="Header"/>
      <w:jc w:val="right"/>
    </w:pPr>
    <w:r>
      <w:rPr>
        <w:noProof/>
      </w:rPr>
      <w:drawing>
        <wp:inline distT="0" distB="0" distL="0" distR="0" wp14:anchorId="1C24A469" wp14:editId="44C4238A">
          <wp:extent cx="1863423" cy="297815"/>
          <wp:effectExtent l="0" t="0" r="3810" b="6985"/>
          <wp:docPr id="1849006614" name="Llun 11" descr="Llun yn cynnwys testun, bedyddfaen, gwyn, gwaith graffig&#10;&#10;Gall cynnwys a gynhyrchwyd gan AI fod yn anghywir.">
            <a:extLst xmlns:a="http://schemas.openxmlformats.org/drawingml/2006/main">
              <a:ext uri="{FF2B5EF4-FFF2-40B4-BE49-F238E27FC236}">
                <a16:creationId xmlns:a16="http://schemas.microsoft.com/office/drawing/2014/main" id="{E4D43CD0-D718-4B81-B941-05DD2D39CA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06614" name="Llun 1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1882740" cy="3009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4A"/>
    <w:rsid w:val="00071C15"/>
    <w:rsid w:val="000C480F"/>
    <w:rsid w:val="000D2A4C"/>
    <w:rsid w:val="001D0A0E"/>
    <w:rsid w:val="002859FE"/>
    <w:rsid w:val="002974AE"/>
    <w:rsid w:val="002A77B5"/>
    <w:rsid w:val="002E6764"/>
    <w:rsid w:val="00406A01"/>
    <w:rsid w:val="004B1DB7"/>
    <w:rsid w:val="004E1F7B"/>
    <w:rsid w:val="004F5B23"/>
    <w:rsid w:val="00592164"/>
    <w:rsid w:val="005E47D7"/>
    <w:rsid w:val="005E6E70"/>
    <w:rsid w:val="00622B60"/>
    <w:rsid w:val="006D0BDE"/>
    <w:rsid w:val="006E112D"/>
    <w:rsid w:val="006E220C"/>
    <w:rsid w:val="00701E2C"/>
    <w:rsid w:val="008A4F45"/>
    <w:rsid w:val="00935D76"/>
    <w:rsid w:val="00A268FE"/>
    <w:rsid w:val="00A7385E"/>
    <w:rsid w:val="00A775F6"/>
    <w:rsid w:val="00AB2592"/>
    <w:rsid w:val="00CA5A4A"/>
    <w:rsid w:val="00D30673"/>
    <w:rsid w:val="00E3310E"/>
    <w:rsid w:val="00E549FF"/>
    <w:rsid w:val="00EA5933"/>
    <w:rsid w:val="00EF2E19"/>
    <w:rsid w:val="00F0039F"/>
    <w:rsid w:val="00F01E72"/>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FE57"/>
  <w15:chartTrackingRefBased/>
  <w15:docId w15:val="{E3CBB28E-5B33-4A7B-BB3E-5BC19D9B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4A"/>
  </w:style>
  <w:style w:type="paragraph" w:styleId="Heading1">
    <w:name w:val="heading 1"/>
    <w:basedOn w:val="Normal"/>
    <w:next w:val="Normal"/>
    <w:link w:val="Heading1Char"/>
    <w:uiPriority w:val="9"/>
    <w:qFormat/>
    <w:rsid w:val="00CA5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A4A"/>
    <w:rPr>
      <w:rFonts w:eastAsiaTheme="majorEastAsia" w:cstheme="majorBidi"/>
      <w:color w:val="272727" w:themeColor="text1" w:themeTint="D8"/>
    </w:rPr>
  </w:style>
  <w:style w:type="paragraph" w:styleId="Title">
    <w:name w:val="Title"/>
    <w:basedOn w:val="Normal"/>
    <w:next w:val="Normal"/>
    <w:link w:val="TitleChar"/>
    <w:uiPriority w:val="10"/>
    <w:qFormat/>
    <w:rsid w:val="00CA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A4A"/>
    <w:pPr>
      <w:spacing w:before="160"/>
      <w:jc w:val="center"/>
    </w:pPr>
    <w:rPr>
      <w:i/>
      <w:iCs/>
      <w:color w:val="404040" w:themeColor="text1" w:themeTint="BF"/>
    </w:rPr>
  </w:style>
  <w:style w:type="character" w:customStyle="1" w:styleId="QuoteChar">
    <w:name w:val="Quote Char"/>
    <w:basedOn w:val="DefaultParagraphFont"/>
    <w:link w:val="Quote"/>
    <w:uiPriority w:val="29"/>
    <w:rsid w:val="00CA5A4A"/>
    <w:rPr>
      <w:i/>
      <w:iCs/>
      <w:color w:val="404040" w:themeColor="text1" w:themeTint="BF"/>
    </w:rPr>
  </w:style>
  <w:style w:type="paragraph" w:styleId="ListParagraph">
    <w:name w:val="List Paragraph"/>
    <w:basedOn w:val="Normal"/>
    <w:uiPriority w:val="34"/>
    <w:qFormat/>
    <w:rsid w:val="00CA5A4A"/>
    <w:pPr>
      <w:ind w:left="720"/>
      <w:contextualSpacing/>
    </w:pPr>
  </w:style>
  <w:style w:type="character" w:styleId="IntenseEmphasis">
    <w:name w:val="Intense Emphasis"/>
    <w:basedOn w:val="DefaultParagraphFont"/>
    <w:uiPriority w:val="21"/>
    <w:qFormat/>
    <w:rsid w:val="00CA5A4A"/>
    <w:rPr>
      <w:i/>
      <w:iCs/>
      <w:color w:val="0F4761" w:themeColor="accent1" w:themeShade="BF"/>
    </w:rPr>
  </w:style>
  <w:style w:type="paragraph" w:styleId="IntenseQuote">
    <w:name w:val="Intense Quote"/>
    <w:basedOn w:val="Normal"/>
    <w:next w:val="Normal"/>
    <w:link w:val="IntenseQuoteChar"/>
    <w:uiPriority w:val="30"/>
    <w:qFormat/>
    <w:rsid w:val="00CA5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A4A"/>
    <w:rPr>
      <w:i/>
      <w:iCs/>
      <w:color w:val="0F4761" w:themeColor="accent1" w:themeShade="BF"/>
    </w:rPr>
  </w:style>
  <w:style w:type="character" w:styleId="IntenseReference">
    <w:name w:val="Intense Reference"/>
    <w:basedOn w:val="DefaultParagraphFont"/>
    <w:uiPriority w:val="32"/>
    <w:qFormat/>
    <w:rsid w:val="00CA5A4A"/>
    <w:rPr>
      <w:b/>
      <w:bCs/>
      <w:smallCaps/>
      <w:color w:val="0F4761" w:themeColor="accent1" w:themeShade="BF"/>
      <w:spacing w:val="5"/>
    </w:rPr>
  </w:style>
  <w:style w:type="table" w:styleId="TableGrid">
    <w:name w:val="Table Grid"/>
    <w:basedOn w:val="TableNormal"/>
    <w:uiPriority w:val="39"/>
    <w:rsid w:val="00CA5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B23"/>
  </w:style>
  <w:style w:type="paragraph" w:styleId="Footer">
    <w:name w:val="footer"/>
    <w:basedOn w:val="Normal"/>
    <w:link w:val="FooterChar"/>
    <w:uiPriority w:val="99"/>
    <w:unhideWhenUsed/>
    <w:rsid w:val="004F5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Props1.xml><?xml version="1.0" encoding="utf-8"?>
<ds:datastoreItem xmlns:ds="http://schemas.openxmlformats.org/officeDocument/2006/customXml" ds:itemID="{415BB504-0D43-42E4-8388-1591A90F4291}">
  <ds:schemaRefs>
    <ds:schemaRef ds:uri="http://schemas.microsoft.com/sharepoint/v3/contenttype/forms"/>
  </ds:schemaRefs>
</ds:datastoreItem>
</file>

<file path=customXml/itemProps2.xml><?xml version="1.0" encoding="utf-8"?>
<ds:datastoreItem xmlns:ds="http://schemas.openxmlformats.org/officeDocument/2006/customXml" ds:itemID="{E1AEC78D-9121-4D32-956D-03E7807E4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907C3-605B-4C60-9B4F-07A05C3DCD24}">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908</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Heath-Davies</dc:creator>
  <cp:keywords/>
  <dc:description/>
  <cp:lastModifiedBy>Carys Edwards</cp:lastModifiedBy>
  <cp:revision>17</cp:revision>
  <dcterms:created xsi:type="dcterms:W3CDTF">2025-12-14T14:29:00Z</dcterms:created>
  <dcterms:modified xsi:type="dcterms:W3CDTF">2026-03-05T15:14:00Z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ies>
</file>